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91418" w14:textId="7409F563" w:rsidR="00010BBA" w:rsidRPr="00856271" w:rsidRDefault="00010BBA" w:rsidP="00010BBA">
      <w:pPr>
        <w:spacing w:before="61"/>
        <w:ind w:left="1562" w:right="726"/>
        <w:jc w:val="center"/>
        <w:rPr>
          <w:rFonts w:cstheme="minorHAnsi"/>
          <w:b/>
          <w:sz w:val="24"/>
          <w:szCs w:val="24"/>
        </w:rPr>
      </w:pPr>
      <w:r w:rsidRPr="00856271">
        <w:rPr>
          <w:rFonts w:cstheme="minorHAnsi"/>
          <w:b/>
          <w:sz w:val="24"/>
          <w:szCs w:val="24"/>
          <w:u w:val="thick"/>
        </w:rPr>
        <w:t>Reporting Format-B</w:t>
      </w:r>
    </w:p>
    <w:p w14:paraId="3204A1CE" w14:textId="77777777" w:rsidR="00010BBA" w:rsidRPr="00856271" w:rsidRDefault="00010BBA" w:rsidP="00010BBA">
      <w:pPr>
        <w:pStyle w:val="BodyText"/>
        <w:spacing w:line="240" w:lineRule="auto"/>
        <w:rPr>
          <w:rFonts w:cstheme="minorHAnsi"/>
          <w:b/>
        </w:rPr>
      </w:pPr>
    </w:p>
    <w:p w14:paraId="76C02171" w14:textId="77777777" w:rsidR="00010BBA" w:rsidRPr="00856271" w:rsidRDefault="00010BBA" w:rsidP="00010BBA">
      <w:pPr>
        <w:spacing w:before="89" w:line="322" w:lineRule="exact"/>
        <w:ind w:left="3081"/>
        <w:rPr>
          <w:rFonts w:cstheme="minorHAnsi"/>
          <w:b/>
          <w:sz w:val="24"/>
          <w:szCs w:val="24"/>
        </w:rPr>
      </w:pPr>
      <w:r w:rsidRPr="00856271">
        <w:rPr>
          <w:rFonts w:cstheme="minorHAnsi"/>
          <w:b/>
          <w:sz w:val="24"/>
          <w:szCs w:val="24"/>
        </w:rPr>
        <w:t>Structure of the Detailed Reporting format</w:t>
      </w:r>
    </w:p>
    <w:p w14:paraId="43CFE270" w14:textId="77777777" w:rsidR="00010BBA" w:rsidRPr="00856271" w:rsidRDefault="00010BBA" w:rsidP="00010BBA">
      <w:pPr>
        <w:jc w:val="center"/>
        <w:rPr>
          <w:rFonts w:cstheme="minorHAnsi"/>
          <w:sz w:val="24"/>
          <w:szCs w:val="24"/>
        </w:rPr>
      </w:pPr>
      <w:bookmarkStart w:id="0" w:name="_Toc10536799"/>
      <w:r w:rsidRPr="00856271">
        <w:rPr>
          <w:rFonts w:cstheme="minorHAnsi"/>
          <w:sz w:val="24"/>
          <w:szCs w:val="24"/>
        </w:rPr>
        <w:t>(To be submitted by Evaluators to SACS for each TI evaluated with a copy NACO)</w:t>
      </w:r>
      <w:bookmarkEnd w:id="0"/>
    </w:p>
    <w:p w14:paraId="192EBC3B" w14:textId="77777777" w:rsidR="00010BBA" w:rsidRPr="00856271" w:rsidRDefault="00010BBA" w:rsidP="00010BBA">
      <w:pPr>
        <w:pStyle w:val="BodyText"/>
        <w:spacing w:before="10"/>
        <w:rPr>
          <w:rFonts w:cstheme="minorHAnsi"/>
          <w:b/>
        </w:rPr>
      </w:pPr>
    </w:p>
    <w:p w14:paraId="30F7D93C" w14:textId="77777777" w:rsidR="00010BBA" w:rsidRPr="00856271" w:rsidRDefault="00010BBA" w:rsidP="00010BBA">
      <w:pPr>
        <w:rPr>
          <w:rFonts w:cstheme="minorHAnsi"/>
          <w:b/>
          <w:bCs/>
          <w:sz w:val="24"/>
          <w:szCs w:val="24"/>
        </w:rPr>
      </w:pPr>
      <w:bookmarkStart w:id="1" w:name="_Toc10536800"/>
      <w:r w:rsidRPr="00856271">
        <w:rPr>
          <w:rFonts w:cstheme="minorHAnsi"/>
          <w:b/>
          <w:bCs/>
          <w:sz w:val="24"/>
          <w:szCs w:val="24"/>
        </w:rPr>
        <w:t>Introduction</w:t>
      </w:r>
      <w:bookmarkEnd w:id="1"/>
    </w:p>
    <w:p w14:paraId="3EA20A51" w14:textId="77777777" w:rsidR="008D10A0" w:rsidRPr="00856271" w:rsidRDefault="00010BBA" w:rsidP="00010BBA">
      <w:pPr>
        <w:pStyle w:val="ListParagraph"/>
        <w:numPr>
          <w:ilvl w:val="0"/>
          <w:numId w:val="9"/>
        </w:numPr>
        <w:tabs>
          <w:tab w:val="left" w:pos="1925"/>
        </w:tabs>
        <w:spacing w:before="3"/>
        <w:rPr>
          <w:rFonts w:cstheme="minorHAnsi"/>
          <w:b/>
          <w:bCs/>
          <w:sz w:val="24"/>
          <w:szCs w:val="24"/>
        </w:rPr>
      </w:pPr>
      <w:r w:rsidRPr="00856271">
        <w:rPr>
          <w:rFonts w:cstheme="minorHAnsi"/>
          <w:b/>
          <w:bCs/>
          <w:sz w:val="24"/>
          <w:szCs w:val="24"/>
        </w:rPr>
        <w:t>Name and address of the Organization –</w:t>
      </w:r>
    </w:p>
    <w:p w14:paraId="2F55964F" w14:textId="3376CBF3" w:rsidR="00010BBA" w:rsidRPr="00856271" w:rsidRDefault="008D10A0" w:rsidP="008D10A0">
      <w:pPr>
        <w:pStyle w:val="ListParagraph"/>
        <w:tabs>
          <w:tab w:val="left" w:pos="1925"/>
        </w:tabs>
        <w:spacing w:before="3"/>
        <w:ind w:left="1564"/>
        <w:rPr>
          <w:rFonts w:cstheme="minorHAnsi"/>
          <w:sz w:val="24"/>
          <w:szCs w:val="24"/>
        </w:rPr>
      </w:pPr>
      <w:r w:rsidRPr="00856271">
        <w:rPr>
          <w:rFonts w:cstheme="minorHAnsi"/>
          <w:sz w:val="24"/>
          <w:szCs w:val="24"/>
        </w:rPr>
        <w:t>Servants People of the Society</w:t>
      </w:r>
      <w:r w:rsidR="00010BBA" w:rsidRPr="00856271">
        <w:rPr>
          <w:rFonts w:cstheme="minorHAnsi"/>
          <w:sz w:val="24"/>
          <w:szCs w:val="24"/>
        </w:rPr>
        <w:t xml:space="preserve"> </w:t>
      </w:r>
    </w:p>
    <w:p w14:paraId="493C965C" w14:textId="14097AAC" w:rsidR="00010BBA" w:rsidRPr="00856271" w:rsidRDefault="008D10A0" w:rsidP="008D10A0">
      <w:pPr>
        <w:pStyle w:val="ListParagraph"/>
        <w:spacing w:before="14" w:line="218" w:lineRule="exact"/>
        <w:ind w:left="1564"/>
        <w:rPr>
          <w:rFonts w:cstheme="minorHAnsi"/>
          <w:sz w:val="24"/>
          <w:szCs w:val="24"/>
        </w:rPr>
      </w:pPr>
      <w:r w:rsidRPr="00856271">
        <w:rPr>
          <w:rFonts w:cstheme="minorHAnsi"/>
          <w:sz w:val="24"/>
          <w:szCs w:val="24"/>
        </w:rPr>
        <w:t># 2544-2545, Sector 52, Chandigarh</w:t>
      </w:r>
    </w:p>
    <w:p w14:paraId="34612C47" w14:textId="77777777" w:rsidR="00010BBA" w:rsidRPr="00856271" w:rsidRDefault="00010BBA" w:rsidP="00010BBA">
      <w:pPr>
        <w:pStyle w:val="ListParagraph"/>
        <w:numPr>
          <w:ilvl w:val="0"/>
          <w:numId w:val="9"/>
        </w:numPr>
        <w:tabs>
          <w:tab w:val="left" w:pos="1925"/>
        </w:tabs>
        <w:spacing w:before="3"/>
        <w:rPr>
          <w:rFonts w:cstheme="minorHAnsi"/>
          <w:b/>
          <w:bCs/>
          <w:sz w:val="24"/>
          <w:szCs w:val="24"/>
        </w:rPr>
      </w:pPr>
      <w:r w:rsidRPr="00856271">
        <w:rPr>
          <w:rFonts w:cstheme="minorHAnsi"/>
          <w:b/>
          <w:bCs/>
          <w:sz w:val="24"/>
          <w:szCs w:val="24"/>
        </w:rPr>
        <w:t xml:space="preserve">Background of Project </w:t>
      </w:r>
    </w:p>
    <w:p w14:paraId="0EEC6601" w14:textId="5437AA69" w:rsidR="00010BBA" w:rsidRPr="00856271" w:rsidRDefault="00010BBA" w:rsidP="00010BBA">
      <w:pPr>
        <w:pStyle w:val="ListParagraph"/>
        <w:tabs>
          <w:tab w:val="left" w:pos="1925"/>
        </w:tabs>
        <w:spacing w:before="3"/>
        <w:ind w:left="1564"/>
        <w:rPr>
          <w:rFonts w:cstheme="minorHAnsi"/>
          <w:sz w:val="24"/>
          <w:szCs w:val="24"/>
        </w:rPr>
      </w:pPr>
      <w:r w:rsidRPr="00856271">
        <w:rPr>
          <w:rFonts w:cstheme="minorHAnsi"/>
          <w:sz w:val="24"/>
          <w:szCs w:val="24"/>
        </w:rPr>
        <w:t>year of starting</w:t>
      </w:r>
      <w:r w:rsidR="007B5269" w:rsidRPr="00856271">
        <w:rPr>
          <w:rFonts w:cstheme="minorHAnsi"/>
          <w:sz w:val="24"/>
          <w:szCs w:val="24"/>
        </w:rPr>
        <w:t xml:space="preserve">- </w:t>
      </w:r>
      <w:r w:rsidRPr="00856271">
        <w:rPr>
          <w:rFonts w:cstheme="minorHAnsi"/>
          <w:sz w:val="24"/>
          <w:szCs w:val="24"/>
        </w:rPr>
        <w:t xml:space="preserve"> </w:t>
      </w:r>
      <w:r w:rsidR="009306A1" w:rsidRPr="00856271">
        <w:rPr>
          <w:rFonts w:cstheme="minorHAnsi"/>
          <w:sz w:val="24"/>
          <w:szCs w:val="24"/>
        </w:rPr>
        <w:t xml:space="preserve"> 2007</w:t>
      </w:r>
    </w:p>
    <w:p w14:paraId="1E11EF69" w14:textId="43AC5068" w:rsidR="00010BBA" w:rsidRPr="00856271" w:rsidRDefault="00010BBA" w:rsidP="00010BBA">
      <w:pPr>
        <w:pStyle w:val="ListParagraph"/>
        <w:tabs>
          <w:tab w:val="left" w:pos="1925"/>
        </w:tabs>
        <w:spacing w:before="3"/>
        <w:ind w:left="1564"/>
        <w:rPr>
          <w:rFonts w:cstheme="minorHAnsi"/>
          <w:sz w:val="24"/>
          <w:szCs w:val="24"/>
        </w:rPr>
      </w:pPr>
      <w:r w:rsidRPr="00856271">
        <w:rPr>
          <w:rFonts w:cstheme="minorHAnsi"/>
          <w:sz w:val="24"/>
          <w:szCs w:val="24"/>
        </w:rPr>
        <w:t>contracted population</w:t>
      </w:r>
      <w:r w:rsidR="007B5269" w:rsidRPr="00856271">
        <w:rPr>
          <w:rFonts w:cstheme="minorHAnsi"/>
          <w:sz w:val="24"/>
          <w:szCs w:val="24"/>
        </w:rPr>
        <w:t xml:space="preserve"> -</w:t>
      </w:r>
      <w:r w:rsidR="009306A1" w:rsidRPr="00856271">
        <w:rPr>
          <w:rFonts w:cstheme="minorHAnsi"/>
          <w:sz w:val="24"/>
          <w:szCs w:val="24"/>
        </w:rPr>
        <w:t xml:space="preserve"> 800</w:t>
      </w:r>
    </w:p>
    <w:p w14:paraId="311A47B7" w14:textId="4E721359" w:rsidR="00010BBA" w:rsidRPr="00856271" w:rsidRDefault="00010BBA" w:rsidP="00010BBA">
      <w:pPr>
        <w:pStyle w:val="ListParagraph"/>
        <w:tabs>
          <w:tab w:val="left" w:pos="1925"/>
        </w:tabs>
        <w:spacing w:before="3"/>
        <w:ind w:left="1564"/>
        <w:rPr>
          <w:rFonts w:cstheme="minorHAnsi"/>
          <w:sz w:val="24"/>
          <w:szCs w:val="24"/>
        </w:rPr>
      </w:pPr>
      <w:r w:rsidRPr="00856271">
        <w:rPr>
          <w:rFonts w:cstheme="minorHAnsi"/>
          <w:sz w:val="24"/>
          <w:szCs w:val="24"/>
        </w:rPr>
        <w:t xml:space="preserve">ever </w:t>
      </w:r>
      <w:r w:rsidR="00DB35D5" w:rsidRPr="00856271">
        <w:rPr>
          <w:rFonts w:cstheme="minorHAnsi"/>
          <w:sz w:val="24"/>
          <w:szCs w:val="24"/>
        </w:rPr>
        <w:t>registered -</w:t>
      </w:r>
      <w:r w:rsidR="009306A1" w:rsidRPr="00856271">
        <w:rPr>
          <w:rFonts w:cstheme="minorHAnsi"/>
          <w:sz w:val="24"/>
          <w:szCs w:val="24"/>
        </w:rPr>
        <w:t>1970</w:t>
      </w:r>
    </w:p>
    <w:p w14:paraId="583E16A3" w14:textId="0F9D0036" w:rsidR="00010BBA" w:rsidRPr="00856271" w:rsidRDefault="00010BBA" w:rsidP="00010BBA">
      <w:pPr>
        <w:pStyle w:val="ListParagraph"/>
        <w:tabs>
          <w:tab w:val="left" w:pos="1925"/>
        </w:tabs>
        <w:spacing w:before="3"/>
        <w:ind w:left="1564"/>
        <w:rPr>
          <w:rFonts w:cstheme="minorHAnsi"/>
          <w:sz w:val="24"/>
          <w:szCs w:val="24"/>
        </w:rPr>
      </w:pPr>
      <w:r w:rsidRPr="00856271">
        <w:rPr>
          <w:rFonts w:cstheme="minorHAnsi"/>
          <w:sz w:val="24"/>
          <w:szCs w:val="24"/>
        </w:rPr>
        <w:t xml:space="preserve">current active, no. of approved </w:t>
      </w:r>
      <w:r w:rsidR="00DB35D5" w:rsidRPr="00856271">
        <w:rPr>
          <w:rFonts w:cstheme="minorHAnsi"/>
          <w:sz w:val="24"/>
          <w:szCs w:val="24"/>
        </w:rPr>
        <w:t>staff -</w:t>
      </w:r>
      <w:r w:rsidR="009306A1" w:rsidRPr="00856271">
        <w:rPr>
          <w:rFonts w:cstheme="minorHAnsi"/>
          <w:sz w:val="24"/>
          <w:szCs w:val="24"/>
        </w:rPr>
        <w:t xml:space="preserve"> 6 and 14 PEs</w:t>
      </w:r>
    </w:p>
    <w:p w14:paraId="32D44B97" w14:textId="77777777" w:rsidR="00DB35D5" w:rsidRPr="00856271" w:rsidRDefault="00010BBA" w:rsidP="00010BBA">
      <w:pPr>
        <w:pStyle w:val="ListParagraph"/>
        <w:numPr>
          <w:ilvl w:val="0"/>
          <w:numId w:val="9"/>
        </w:numPr>
        <w:tabs>
          <w:tab w:val="left" w:pos="1925"/>
        </w:tabs>
        <w:spacing w:before="3"/>
        <w:rPr>
          <w:rFonts w:cstheme="minorHAnsi"/>
          <w:b/>
          <w:bCs/>
          <w:sz w:val="24"/>
          <w:szCs w:val="24"/>
        </w:rPr>
      </w:pPr>
      <w:r w:rsidRPr="00856271">
        <w:rPr>
          <w:rFonts w:cstheme="minorHAnsi"/>
          <w:b/>
          <w:bCs/>
          <w:sz w:val="24"/>
          <w:szCs w:val="24"/>
        </w:rPr>
        <w:t>Chief Functionary</w:t>
      </w:r>
      <w:r w:rsidR="009306A1" w:rsidRPr="00856271">
        <w:rPr>
          <w:rFonts w:cstheme="minorHAnsi"/>
          <w:b/>
          <w:bCs/>
          <w:sz w:val="24"/>
          <w:szCs w:val="24"/>
        </w:rPr>
        <w:t xml:space="preserve"> – </w:t>
      </w:r>
    </w:p>
    <w:p w14:paraId="18AF7805" w14:textId="51E6634C" w:rsidR="00DB35D5" w:rsidRPr="00856271" w:rsidRDefault="00DB35D5" w:rsidP="00DB35D5">
      <w:pPr>
        <w:pStyle w:val="ListParagraph"/>
        <w:tabs>
          <w:tab w:val="left" w:pos="1925"/>
        </w:tabs>
        <w:spacing w:before="3"/>
        <w:ind w:left="1564"/>
        <w:rPr>
          <w:rFonts w:cstheme="minorHAnsi"/>
          <w:sz w:val="24"/>
          <w:szCs w:val="24"/>
        </w:rPr>
      </w:pPr>
      <w:r w:rsidRPr="00856271">
        <w:rPr>
          <w:rFonts w:cstheme="minorHAnsi"/>
          <w:b/>
          <w:bCs/>
          <w:sz w:val="24"/>
          <w:szCs w:val="24"/>
        </w:rPr>
        <w:t xml:space="preserve">Project Director </w:t>
      </w:r>
      <w:r w:rsidRPr="00856271">
        <w:rPr>
          <w:rFonts w:cstheme="minorHAnsi"/>
          <w:sz w:val="24"/>
          <w:szCs w:val="24"/>
        </w:rPr>
        <w:t xml:space="preserve">- </w:t>
      </w:r>
      <w:r w:rsidR="009306A1" w:rsidRPr="00856271">
        <w:rPr>
          <w:rFonts w:cstheme="minorHAnsi"/>
          <w:sz w:val="24"/>
          <w:szCs w:val="24"/>
        </w:rPr>
        <w:t xml:space="preserve">Mr. </w:t>
      </w:r>
      <w:proofErr w:type="spellStart"/>
      <w:r w:rsidR="009306A1" w:rsidRPr="00856271">
        <w:rPr>
          <w:rFonts w:cstheme="minorHAnsi"/>
          <w:sz w:val="24"/>
          <w:szCs w:val="24"/>
        </w:rPr>
        <w:t>Bhimsen</w:t>
      </w:r>
      <w:proofErr w:type="spellEnd"/>
      <w:r w:rsidR="009306A1" w:rsidRPr="00856271">
        <w:rPr>
          <w:rFonts w:cstheme="minorHAnsi"/>
          <w:sz w:val="24"/>
          <w:szCs w:val="24"/>
        </w:rPr>
        <w:t xml:space="preserve"> </w:t>
      </w:r>
    </w:p>
    <w:p w14:paraId="60F75F47" w14:textId="15229518" w:rsidR="00010BBA" w:rsidRPr="00856271" w:rsidRDefault="00DB35D5" w:rsidP="00DB35D5">
      <w:pPr>
        <w:pStyle w:val="ListParagraph"/>
        <w:tabs>
          <w:tab w:val="left" w:pos="1925"/>
        </w:tabs>
        <w:spacing w:before="3"/>
        <w:ind w:left="1564"/>
        <w:rPr>
          <w:rFonts w:cstheme="minorHAnsi"/>
          <w:sz w:val="24"/>
          <w:szCs w:val="24"/>
        </w:rPr>
      </w:pPr>
      <w:r w:rsidRPr="00856271">
        <w:rPr>
          <w:rFonts w:cstheme="minorHAnsi"/>
          <w:b/>
          <w:bCs/>
          <w:sz w:val="24"/>
          <w:szCs w:val="24"/>
        </w:rPr>
        <w:t xml:space="preserve">Superintendent - </w:t>
      </w:r>
      <w:r w:rsidR="009306A1" w:rsidRPr="00856271">
        <w:rPr>
          <w:rFonts w:cstheme="minorHAnsi"/>
          <w:sz w:val="24"/>
          <w:szCs w:val="24"/>
        </w:rPr>
        <w:t xml:space="preserve">Mr. </w:t>
      </w:r>
      <w:proofErr w:type="spellStart"/>
      <w:r w:rsidR="009306A1" w:rsidRPr="00856271">
        <w:rPr>
          <w:rFonts w:cstheme="minorHAnsi"/>
          <w:sz w:val="24"/>
          <w:szCs w:val="24"/>
        </w:rPr>
        <w:t>Madanmohanlal</w:t>
      </w:r>
      <w:proofErr w:type="spellEnd"/>
    </w:p>
    <w:p w14:paraId="0D0F0E7F" w14:textId="251F97F8" w:rsidR="00010BBA" w:rsidRPr="00856271" w:rsidRDefault="00010BBA" w:rsidP="00010BBA">
      <w:pPr>
        <w:pStyle w:val="ListParagraph"/>
        <w:numPr>
          <w:ilvl w:val="0"/>
          <w:numId w:val="9"/>
        </w:numPr>
        <w:tabs>
          <w:tab w:val="left" w:pos="1925"/>
        </w:tabs>
        <w:spacing w:before="3"/>
        <w:rPr>
          <w:rFonts w:cstheme="minorHAnsi"/>
          <w:sz w:val="24"/>
          <w:szCs w:val="24"/>
        </w:rPr>
      </w:pPr>
      <w:r w:rsidRPr="00856271">
        <w:rPr>
          <w:rFonts w:cstheme="minorHAnsi"/>
          <w:b/>
          <w:bCs/>
          <w:sz w:val="24"/>
          <w:szCs w:val="24"/>
        </w:rPr>
        <w:t>Year of establishment</w:t>
      </w:r>
      <w:r w:rsidR="00DB35D5" w:rsidRPr="00856271">
        <w:rPr>
          <w:rFonts w:cstheme="minorHAnsi"/>
          <w:b/>
          <w:bCs/>
          <w:sz w:val="24"/>
          <w:szCs w:val="24"/>
        </w:rPr>
        <w:t xml:space="preserve"> -</w:t>
      </w:r>
      <w:r w:rsidR="009306A1" w:rsidRPr="00856271">
        <w:rPr>
          <w:rFonts w:cstheme="minorHAnsi"/>
          <w:b/>
          <w:bCs/>
          <w:sz w:val="24"/>
          <w:szCs w:val="24"/>
        </w:rPr>
        <w:t xml:space="preserve"> </w:t>
      </w:r>
      <w:r w:rsidR="009306A1" w:rsidRPr="00856271">
        <w:rPr>
          <w:rFonts w:cstheme="minorHAnsi"/>
          <w:sz w:val="24"/>
          <w:szCs w:val="24"/>
        </w:rPr>
        <w:t>2007</w:t>
      </w:r>
    </w:p>
    <w:p w14:paraId="15ABE09A" w14:textId="0789C5DB" w:rsidR="00010BBA" w:rsidRPr="00856271" w:rsidRDefault="00010BBA" w:rsidP="00010BBA">
      <w:pPr>
        <w:pStyle w:val="ListParagraph"/>
        <w:numPr>
          <w:ilvl w:val="0"/>
          <w:numId w:val="9"/>
        </w:numPr>
        <w:tabs>
          <w:tab w:val="left" w:pos="1925"/>
        </w:tabs>
        <w:spacing w:before="3"/>
        <w:rPr>
          <w:rFonts w:cstheme="minorHAnsi"/>
          <w:sz w:val="24"/>
          <w:szCs w:val="24"/>
        </w:rPr>
      </w:pPr>
      <w:r w:rsidRPr="00856271">
        <w:rPr>
          <w:rFonts w:cstheme="minorHAnsi"/>
          <w:b/>
          <w:bCs/>
          <w:sz w:val="24"/>
          <w:szCs w:val="24"/>
        </w:rPr>
        <w:t>Year and month of project initiation</w:t>
      </w:r>
      <w:r w:rsidR="009306A1" w:rsidRPr="00856271">
        <w:rPr>
          <w:rFonts w:cstheme="minorHAnsi"/>
          <w:b/>
          <w:bCs/>
          <w:sz w:val="24"/>
          <w:szCs w:val="24"/>
        </w:rPr>
        <w:t xml:space="preserve"> </w:t>
      </w:r>
      <w:r w:rsidR="00DB35D5" w:rsidRPr="00856271">
        <w:rPr>
          <w:rFonts w:cstheme="minorHAnsi"/>
          <w:b/>
          <w:bCs/>
          <w:sz w:val="24"/>
          <w:szCs w:val="24"/>
        </w:rPr>
        <w:t xml:space="preserve">- </w:t>
      </w:r>
      <w:r w:rsidR="009306A1" w:rsidRPr="00856271">
        <w:rPr>
          <w:rFonts w:cstheme="minorHAnsi"/>
          <w:sz w:val="24"/>
          <w:szCs w:val="24"/>
        </w:rPr>
        <w:t>July 2007</w:t>
      </w:r>
    </w:p>
    <w:p w14:paraId="7DD42BD7" w14:textId="031DD605" w:rsidR="00010BBA" w:rsidRPr="00856271" w:rsidRDefault="00010BBA" w:rsidP="00010BBA">
      <w:pPr>
        <w:pStyle w:val="ListParagraph"/>
        <w:numPr>
          <w:ilvl w:val="0"/>
          <w:numId w:val="9"/>
        </w:numPr>
        <w:tabs>
          <w:tab w:val="left" w:pos="1925"/>
        </w:tabs>
        <w:spacing w:before="3"/>
        <w:rPr>
          <w:rFonts w:cstheme="minorHAnsi"/>
          <w:sz w:val="24"/>
          <w:szCs w:val="24"/>
        </w:rPr>
      </w:pPr>
      <w:r w:rsidRPr="00856271">
        <w:rPr>
          <w:rFonts w:cstheme="minorHAnsi"/>
          <w:b/>
          <w:bCs/>
          <w:sz w:val="24"/>
          <w:szCs w:val="24"/>
        </w:rPr>
        <w:t>Evaluation team</w:t>
      </w:r>
      <w:r w:rsidR="009306A1" w:rsidRPr="00856271">
        <w:rPr>
          <w:rFonts w:cstheme="minorHAnsi"/>
          <w:b/>
          <w:bCs/>
          <w:sz w:val="24"/>
          <w:szCs w:val="24"/>
        </w:rPr>
        <w:t xml:space="preserve"> – </w:t>
      </w:r>
      <w:r w:rsidR="009306A1" w:rsidRPr="00856271">
        <w:rPr>
          <w:rFonts w:cstheme="minorHAnsi"/>
          <w:sz w:val="24"/>
          <w:szCs w:val="24"/>
        </w:rPr>
        <w:t xml:space="preserve">Dr. Nidhi </w:t>
      </w:r>
      <w:proofErr w:type="spellStart"/>
      <w:r w:rsidR="009306A1" w:rsidRPr="00856271">
        <w:rPr>
          <w:rFonts w:cstheme="minorHAnsi"/>
          <w:sz w:val="24"/>
          <w:szCs w:val="24"/>
        </w:rPr>
        <w:t>Jaswal</w:t>
      </w:r>
      <w:proofErr w:type="spellEnd"/>
      <w:r w:rsidR="009306A1" w:rsidRPr="00856271">
        <w:rPr>
          <w:rFonts w:cstheme="minorHAnsi"/>
          <w:sz w:val="24"/>
          <w:szCs w:val="24"/>
        </w:rPr>
        <w:t>, Ms. Sunita Gupta, Ms. Bhawna</w:t>
      </w:r>
    </w:p>
    <w:p w14:paraId="4FA2C446" w14:textId="0AC72FD6" w:rsidR="00010BBA" w:rsidRPr="00856271" w:rsidRDefault="00010BBA" w:rsidP="00010BBA">
      <w:pPr>
        <w:pStyle w:val="ListParagraph"/>
        <w:numPr>
          <w:ilvl w:val="0"/>
          <w:numId w:val="9"/>
        </w:numPr>
        <w:tabs>
          <w:tab w:val="left" w:pos="1925"/>
        </w:tabs>
        <w:spacing w:before="3"/>
        <w:rPr>
          <w:rFonts w:cstheme="minorHAnsi"/>
          <w:sz w:val="24"/>
          <w:szCs w:val="24"/>
        </w:rPr>
      </w:pPr>
      <w:r w:rsidRPr="00856271">
        <w:rPr>
          <w:rFonts w:cstheme="minorHAnsi"/>
          <w:b/>
          <w:bCs/>
          <w:sz w:val="24"/>
          <w:szCs w:val="24"/>
        </w:rPr>
        <w:t>Evaluation Timeframe</w:t>
      </w:r>
      <w:r w:rsidR="002A1921" w:rsidRPr="00856271">
        <w:rPr>
          <w:rFonts w:cstheme="minorHAnsi"/>
          <w:b/>
          <w:bCs/>
          <w:sz w:val="24"/>
          <w:szCs w:val="24"/>
        </w:rPr>
        <w:t>-</w:t>
      </w:r>
      <w:r w:rsidR="009306A1" w:rsidRPr="00856271">
        <w:rPr>
          <w:rFonts w:cstheme="minorHAnsi"/>
          <w:sz w:val="24"/>
          <w:szCs w:val="24"/>
        </w:rPr>
        <w:t xml:space="preserve"> October 2020 to September 2021</w:t>
      </w:r>
    </w:p>
    <w:p w14:paraId="3250A44C" w14:textId="77777777" w:rsidR="00010BBA" w:rsidRPr="00856271" w:rsidRDefault="00010BBA" w:rsidP="00010BBA">
      <w:pPr>
        <w:rPr>
          <w:rFonts w:cstheme="minorHAnsi"/>
          <w:b/>
          <w:bCs/>
          <w:sz w:val="24"/>
          <w:szCs w:val="24"/>
        </w:rPr>
      </w:pPr>
      <w:bookmarkStart w:id="2" w:name="_Toc10536801"/>
      <w:r w:rsidRPr="00856271">
        <w:rPr>
          <w:rFonts w:cstheme="minorHAnsi"/>
          <w:b/>
          <w:bCs/>
          <w:sz w:val="24"/>
          <w:szCs w:val="24"/>
        </w:rPr>
        <w:t>Profile of TI</w:t>
      </w:r>
      <w:bookmarkEnd w:id="2"/>
    </w:p>
    <w:p w14:paraId="5ABBBC8B" w14:textId="77777777" w:rsidR="00010BBA" w:rsidRPr="00856271" w:rsidRDefault="00010BBA" w:rsidP="00010BBA">
      <w:pPr>
        <w:pStyle w:val="BodyText"/>
        <w:spacing w:line="274" w:lineRule="exact"/>
        <w:ind w:left="484"/>
        <w:rPr>
          <w:rFonts w:cstheme="minorHAnsi"/>
        </w:rPr>
      </w:pPr>
      <w:r w:rsidRPr="00856271">
        <w:rPr>
          <w:rFonts w:cstheme="minorHAnsi"/>
        </w:rPr>
        <w:t>(Information to be captured)</w:t>
      </w:r>
    </w:p>
    <w:p w14:paraId="6F3CFE87" w14:textId="215BC4B2" w:rsidR="00010BBA" w:rsidRPr="00856271" w:rsidRDefault="00010BBA" w:rsidP="00010BBA">
      <w:pPr>
        <w:pStyle w:val="ListParagraph"/>
        <w:numPr>
          <w:ilvl w:val="0"/>
          <w:numId w:val="10"/>
        </w:numPr>
        <w:tabs>
          <w:tab w:val="left" w:pos="1925"/>
        </w:tabs>
        <w:spacing w:before="3"/>
        <w:rPr>
          <w:rFonts w:cstheme="minorHAnsi"/>
          <w:sz w:val="24"/>
          <w:szCs w:val="24"/>
        </w:rPr>
      </w:pPr>
      <w:r w:rsidRPr="00856271">
        <w:rPr>
          <w:rFonts w:cstheme="minorHAnsi"/>
          <w:b/>
          <w:bCs/>
          <w:sz w:val="24"/>
          <w:szCs w:val="24"/>
        </w:rPr>
        <w:t>Target Population Profile:</w:t>
      </w:r>
      <w:r w:rsidRPr="00856271">
        <w:rPr>
          <w:rFonts w:cstheme="minorHAnsi"/>
          <w:sz w:val="24"/>
          <w:szCs w:val="24"/>
        </w:rPr>
        <w:t xml:space="preserve">  MSM </w:t>
      </w:r>
    </w:p>
    <w:p w14:paraId="11FD7FAD" w14:textId="0A4717C9" w:rsidR="00010BBA" w:rsidRPr="00856271" w:rsidRDefault="00010BBA" w:rsidP="00010BBA">
      <w:pPr>
        <w:pStyle w:val="ListParagraph"/>
        <w:numPr>
          <w:ilvl w:val="0"/>
          <w:numId w:val="10"/>
        </w:numPr>
        <w:tabs>
          <w:tab w:val="left" w:pos="1925"/>
        </w:tabs>
        <w:spacing w:before="23"/>
        <w:rPr>
          <w:rFonts w:cstheme="minorHAnsi"/>
          <w:sz w:val="24"/>
          <w:szCs w:val="24"/>
        </w:rPr>
      </w:pPr>
      <w:r w:rsidRPr="00856271">
        <w:rPr>
          <w:rFonts w:cstheme="minorHAnsi"/>
          <w:b/>
          <w:bCs/>
          <w:sz w:val="24"/>
          <w:szCs w:val="24"/>
        </w:rPr>
        <w:t>Type of Project:</w:t>
      </w:r>
      <w:r w:rsidRPr="00856271">
        <w:rPr>
          <w:rFonts w:cstheme="minorHAnsi"/>
          <w:sz w:val="24"/>
          <w:szCs w:val="24"/>
        </w:rPr>
        <w:t xml:space="preserve"> Cor</w:t>
      </w:r>
      <w:r w:rsidR="009306A1" w:rsidRPr="00856271">
        <w:rPr>
          <w:rFonts w:cstheme="minorHAnsi"/>
          <w:sz w:val="24"/>
          <w:szCs w:val="24"/>
        </w:rPr>
        <w:t>e</w:t>
      </w:r>
    </w:p>
    <w:p w14:paraId="4517C26D" w14:textId="54A44ABC" w:rsidR="00010BBA" w:rsidRPr="00856271" w:rsidRDefault="00010BBA" w:rsidP="00010BBA">
      <w:pPr>
        <w:pStyle w:val="ListParagraph"/>
        <w:numPr>
          <w:ilvl w:val="0"/>
          <w:numId w:val="10"/>
        </w:numPr>
        <w:tabs>
          <w:tab w:val="left" w:pos="1925"/>
        </w:tabs>
        <w:spacing w:before="21"/>
        <w:rPr>
          <w:rFonts w:cstheme="minorHAnsi"/>
          <w:sz w:val="24"/>
          <w:szCs w:val="24"/>
        </w:rPr>
      </w:pPr>
      <w:r w:rsidRPr="00856271">
        <w:rPr>
          <w:rFonts w:cstheme="minorHAnsi"/>
          <w:b/>
          <w:bCs/>
          <w:sz w:val="24"/>
          <w:szCs w:val="24"/>
        </w:rPr>
        <w:t>Size of Target Group(s)</w:t>
      </w:r>
      <w:r w:rsidR="002A1921" w:rsidRPr="00856271">
        <w:rPr>
          <w:rFonts w:cstheme="minorHAnsi"/>
          <w:b/>
          <w:bCs/>
          <w:sz w:val="24"/>
          <w:szCs w:val="24"/>
        </w:rPr>
        <w:t>:</w:t>
      </w:r>
      <w:r w:rsidR="00160195" w:rsidRPr="00856271">
        <w:rPr>
          <w:rFonts w:cstheme="minorHAnsi"/>
          <w:sz w:val="24"/>
          <w:szCs w:val="24"/>
        </w:rPr>
        <w:t xml:space="preserve"> 800</w:t>
      </w:r>
    </w:p>
    <w:p w14:paraId="3B8A9A60" w14:textId="4F7EBA1E" w:rsidR="00010BBA" w:rsidRPr="00856271" w:rsidRDefault="00010BBA" w:rsidP="00010BBA">
      <w:pPr>
        <w:pStyle w:val="ListParagraph"/>
        <w:numPr>
          <w:ilvl w:val="0"/>
          <w:numId w:val="10"/>
        </w:numPr>
        <w:tabs>
          <w:tab w:val="left" w:pos="1925"/>
        </w:tabs>
        <w:spacing w:before="20"/>
        <w:rPr>
          <w:rFonts w:cstheme="minorHAnsi"/>
          <w:b/>
          <w:bCs/>
          <w:sz w:val="24"/>
          <w:szCs w:val="24"/>
        </w:rPr>
      </w:pPr>
      <w:r w:rsidRPr="00856271">
        <w:rPr>
          <w:rFonts w:cstheme="minorHAnsi"/>
          <w:b/>
          <w:bCs/>
          <w:sz w:val="24"/>
          <w:szCs w:val="24"/>
        </w:rPr>
        <w:t>Sub-Groups and their Size</w:t>
      </w:r>
    </w:p>
    <w:p w14:paraId="4BB6F920" w14:textId="642224A5" w:rsidR="00607B4F" w:rsidRPr="00856271" w:rsidRDefault="00607B4F" w:rsidP="00607B4F">
      <w:pPr>
        <w:pStyle w:val="ListParagraph"/>
        <w:tabs>
          <w:tab w:val="left" w:pos="1925"/>
        </w:tabs>
        <w:spacing w:before="20"/>
        <w:ind w:left="1564"/>
        <w:rPr>
          <w:rFonts w:cstheme="minorHAnsi"/>
          <w:sz w:val="24"/>
          <w:szCs w:val="24"/>
        </w:rPr>
      </w:pPr>
      <w:r w:rsidRPr="00856271">
        <w:rPr>
          <w:rFonts w:cstheme="minorHAnsi"/>
          <w:sz w:val="24"/>
          <w:szCs w:val="24"/>
        </w:rPr>
        <w:t>Kothi – 453</w:t>
      </w:r>
    </w:p>
    <w:p w14:paraId="05A54C55" w14:textId="640A6A3A" w:rsidR="00607B4F" w:rsidRPr="00856271" w:rsidRDefault="00607B4F" w:rsidP="00607B4F">
      <w:pPr>
        <w:pStyle w:val="ListParagraph"/>
        <w:tabs>
          <w:tab w:val="left" w:pos="1925"/>
        </w:tabs>
        <w:spacing w:before="20"/>
        <w:ind w:left="1564"/>
        <w:rPr>
          <w:rFonts w:cstheme="minorHAnsi"/>
          <w:sz w:val="24"/>
          <w:szCs w:val="24"/>
        </w:rPr>
      </w:pPr>
      <w:proofErr w:type="spellStart"/>
      <w:r w:rsidRPr="00856271">
        <w:rPr>
          <w:rFonts w:cstheme="minorHAnsi"/>
          <w:sz w:val="24"/>
          <w:szCs w:val="24"/>
        </w:rPr>
        <w:t>Griya</w:t>
      </w:r>
      <w:proofErr w:type="spellEnd"/>
      <w:r w:rsidRPr="00856271">
        <w:rPr>
          <w:rFonts w:cstheme="minorHAnsi"/>
          <w:sz w:val="24"/>
          <w:szCs w:val="24"/>
        </w:rPr>
        <w:t xml:space="preserve"> – 22</w:t>
      </w:r>
    </w:p>
    <w:p w14:paraId="1599A8ED" w14:textId="77A2E9D9" w:rsidR="00607B4F" w:rsidRPr="00856271" w:rsidRDefault="00607B4F" w:rsidP="00607B4F">
      <w:pPr>
        <w:pStyle w:val="ListParagraph"/>
        <w:tabs>
          <w:tab w:val="left" w:pos="1925"/>
        </w:tabs>
        <w:spacing w:before="20"/>
        <w:ind w:left="1564"/>
        <w:rPr>
          <w:rFonts w:cstheme="minorHAnsi"/>
          <w:sz w:val="24"/>
          <w:szCs w:val="24"/>
        </w:rPr>
      </w:pPr>
      <w:r w:rsidRPr="00856271">
        <w:rPr>
          <w:rFonts w:cstheme="minorHAnsi"/>
          <w:sz w:val="24"/>
          <w:szCs w:val="24"/>
        </w:rPr>
        <w:t xml:space="preserve">Double </w:t>
      </w:r>
      <w:proofErr w:type="spellStart"/>
      <w:r w:rsidRPr="00856271">
        <w:rPr>
          <w:rFonts w:cstheme="minorHAnsi"/>
          <w:sz w:val="24"/>
          <w:szCs w:val="24"/>
        </w:rPr>
        <w:t>d</w:t>
      </w:r>
      <w:r w:rsidR="002A1921" w:rsidRPr="00856271">
        <w:rPr>
          <w:rFonts w:cstheme="minorHAnsi"/>
          <w:sz w:val="24"/>
          <w:szCs w:val="24"/>
        </w:rPr>
        <w:t>e</w:t>
      </w:r>
      <w:r w:rsidRPr="00856271">
        <w:rPr>
          <w:rFonts w:cstheme="minorHAnsi"/>
          <w:sz w:val="24"/>
          <w:szCs w:val="24"/>
        </w:rPr>
        <w:t>ker</w:t>
      </w:r>
      <w:proofErr w:type="spellEnd"/>
      <w:r w:rsidRPr="00856271">
        <w:rPr>
          <w:rFonts w:cstheme="minorHAnsi"/>
          <w:sz w:val="24"/>
          <w:szCs w:val="24"/>
        </w:rPr>
        <w:t xml:space="preserve"> – 294</w:t>
      </w:r>
    </w:p>
    <w:p w14:paraId="4EEDD7F5" w14:textId="70507A9B" w:rsidR="007B5269" w:rsidRPr="00856271" w:rsidRDefault="00607B4F" w:rsidP="00607B4F">
      <w:pPr>
        <w:pStyle w:val="ListParagraph"/>
        <w:tabs>
          <w:tab w:val="left" w:pos="1925"/>
        </w:tabs>
        <w:spacing w:before="20"/>
        <w:ind w:left="1564"/>
        <w:rPr>
          <w:rFonts w:cstheme="minorHAnsi"/>
          <w:sz w:val="24"/>
          <w:szCs w:val="24"/>
        </w:rPr>
      </w:pPr>
      <w:r w:rsidRPr="00856271">
        <w:rPr>
          <w:rFonts w:cstheme="minorHAnsi"/>
          <w:sz w:val="24"/>
          <w:szCs w:val="24"/>
        </w:rPr>
        <w:t>B</w:t>
      </w:r>
      <w:r w:rsidR="002A1921" w:rsidRPr="00856271">
        <w:rPr>
          <w:rFonts w:cstheme="minorHAnsi"/>
          <w:sz w:val="24"/>
          <w:szCs w:val="24"/>
        </w:rPr>
        <w:t>i-</w:t>
      </w:r>
      <w:r w:rsidRPr="00856271">
        <w:rPr>
          <w:rFonts w:cstheme="minorHAnsi"/>
          <w:sz w:val="24"/>
          <w:szCs w:val="24"/>
        </w:rPr>
        <w:t>sexual - 36</w:t>
      </w:r>
    </w:p>
    <w:p w14:paraId="4F51395A" w14:textId="3EB3901A" w:rsidR="00010BBA" w:rsidRPr="00856271" w:rsidRDefault="00010BBA" w:rsidP="00010BBA">
      <w:pPr>
        <w:pStyle w:val="ListParagraph"/>
        <w:numPr>
          <w:ilvl w:val="0"/>
          <w:numId w:val="10"/>
        </w:numPr>
        <w:tabs>
          <w:tab w:val="left" w:pos="1925"/>
        </w:tabs>
        <w:spacing w:before="21"/>
        <w:rPr>
          <w:rFonts w:cstheme="minorHAnsi"/>
          <w:sz w:val="24"/>
          <w:szCs w:val="24"/>
        </w:rPr>
      </w:pPr>
      <w:r w:rsidRPr="00856271">
        <w:rPr>
          <w:rFonts w:cstheme="minorHAnsi"/>
          <w:b/>
          <w:bCs/>
          <w:sz w:val="24"/>
          <w:szCs w:val="24"/>
        </w:rPr>
        <w:t>Target Area</w:t>
      </w:r>
      <w:r w:rsidR="002A1921" w:rsidRPr="00856271">
        <w:rPr>
          <w:rFonts w:cstheme="minorHAnsi"/>
          <w:sz w:val="24"/>
          <w:szCs w:val="24"/>
        </w:rPr>
        <w:t>:</w:t>
      </w:r>
      <w:r w:rsidR="009306A1" w:rsidRPr="00856271">
        <w:rPr>
          <w:rFonts w:cstheme="minorHAnsi"/>
          <w:sz w:val="24"/>
          <w:szCs w:val="24"/>
        </w:rPr>
        <w:t xml:space="preserve"> </w:t>
      </w:r>
      <w:proofErr w:type="spellStart"/>
      <w:r w:rsidR="009306A1" w:rsidRPr="00856271">
        <w:rPr>
          <w:rFonts w:cstheme="minorHAnsi"/>
          <w:sz w:val="24"/>
          <w:szCs w:val="24"/>
        </w:rPr>
        <w:t>ISBT</w:t>
      </w:r>
      <w:proofErr w:type="spellEnd"/>
      <w:r w:rsidR="009306A1" w:rsidRPr="00856271">
        <w:rPr>
          <w:rFonts w:cstheme="minorHAnsi"/>
          <w:sz w:val="24"/>
          <w:szCs w:val="24"/>
        </w:rPr>
        <w:t xml:space="preserve"> -43, Plaza 17, Sector 16, Sector 25, Daddumajra Colony, </w:t>
      </w:r>
      <w:proofErr w:type="spellStart"/>
      <w:r w:rsidR="009306A1" w:rsidRPr="00856271">
        <w:rPr>
          <w:rFonts w:cstheme="minorHAnsi"/>
          <w:sz w:val="24"/>
          <w:szCs w:val="24"/>
        </w:rPr>
        <w:t>khuda</w:t>
      </w:r>
      <w:proofErr w:type="spellEnd"/>
      <w:r w:rsidR="009306A1" w:rsidRPr="00856271">
        <w:rPr>
          <w:rFonts w:cstheme="minorHAnsi"/>
          <w:sz w:val="24"/>
          <w:szCs w:val="24"/>
        </w:rPr>
        <w:t xml:space="preserve"> </w:t>
      </w:r>
      <w:proofErr w:type="spellStart"/>
      <w:r w:rsidR="009306A1" w:rsidRPr="00856271">
        <w:rPr>
          <w:rFonts w:cstheme="minorHAnsi"/>
          <w:sz w:val="24"/>
          <w:szCs w:val="24"/>
        </w:rPr>
        <w:t>lahora</w:t>
      </w:r>
      <w:proofErr w:type="spellEnd"/>
      <w:r w:rsidR="009306A1" w:rsidRPr="00856271">
        <w:rPr>
          <w:rFonts w:cstheme="minorHAnsi"/>
          <w:sz w:val="24"/>
          <w:szCs w:val="24"/>
        </w:rPr>
        <w:t xml:space="preserve">, </w:t>
      </w:r>
      <w:proofErr w:type="spellStart"/>
      <w:r w:rsidR="009306A1" w:rsidRPr="00856271">
        <w:rPr>
          <w:rFonts w:cstheme="minorHAnsi"/>
          <w:sz w:val="24"/>
          <w:szCs w:val="24"/>
        </w:rPr>
        <w:t>khuda</w:t>
      </w:r>
      <w:proofErr w:type="spellEnd"/>
      <w:r w:rsidR="009306A1" w:rsidRPr="00856271">
        <w:rPr>
          <w:rFonts w:cstheme="minorHAnsi"/>
          <w:sz w:val="24"/>
          <w:szCs w:val="24"/>
        </w:rPr>
        <w:t xml:space="preserve"> Alisher, Palsora, </w:t>
      </w:r>
      <w:r w:rsidR="007B5269" w:rsidRPr="00856271">
        <w:rPr>
          <w:rFonts w:cstheme="minorHAnsi"/>
          <w:sz w:val="24"/>
          <w:szCs w:val="24"/>
        </w:rPr>
        <w:t xml:space="preserve">Maloya, Dhanas, </w:t>
      </w:r>
      <w:proofErr w:type="spellStart"/>
      <w:r w:rsidR="007B5269" w:rsidRPr="00856271">
        <w:rPr>
          <w:rFonts w:cstheme="minorHAnsi"/>
          <w:sz w:val="24"/>
          <w:szCs w:val="24"/>
        </w:rPr>
        <w:t>Kjheri</w:t>
      </w:r>
      <w:proofErr w:type="spellEnd"/>
      <w:r w:rsidR="007B5269" w:rsidRPr="00856271">
        <w:rPr>
          <w:rFonts w:cstheme="minorHAnsi"/>
          <w:sz w:val="24"/>
          <w:szCs w:val="24"/>
        </w:rPr>
        <w:t>, Burail, Sector 52</w:t>
      </w:r>
    </w:p>
    <w:p w14:paraId="7A1221C9" w14:textId="77777777" w:rsidR="00010BBA" w:rsidRPr="00856271" w:rsidRDefault="00010BBA" w:rsidP="00010BBA">
      <w:pPr>
        <w:rPr>
          <w:rFonts w:cstheme="minorHAnsi"/>
          <w:b/>
          <w:bCs/>
          <w:sz w:val="24"/>
          <w:szCs w:val="24"/>
        </w:rPr>
      </w:pPr>
      <w:bookmarkStart w:id="3" w:name="_Toc10536802"/>
      <w:r w:rsidRPr="00856271">
        <w:rPr>
          <w:rFonts w:cstheme="minorHAnsi"/>
          <w:b/>
          <w:bCs/>
          <w:sz w:val="24"/>
          <w:szCs w:val="24"/>
        </w:rPr>
        <w:lastRenderedPageBreak/>
        <w:t>Key Findings and recommendations on Various Project Components</w:t>
      </w:r>
      <w:bookmarkEnd w:id="3"/>
    </w:p>
    <w:p w14:paraId="24A71209" w14:textId="77777777" w:rsidR="00010BBA" w:rsidRPr="00856271" w:rsidRDefault="00010BBA" w:rsidP="002A1921">
      <w:pPr>
        <w:pStyle w:val="Heading2"/>
        <w:numPr>
          <w:ilvl w:val="0"/>
          <w:numId w:val="3"/>
        </w:numPr>
        <w:tabs>
          <w:tab w:val="num" w:pos="360"/>
          <w:tab w:val="left" w:pos="698"/>
        </w:tabs>
        <w:spacing w:line="360" w:lineRule="auto"/>
        <w:ind w:left="481" w:firstLine="0"/>
        <w:rPr>
          <w:rFonts w:asciiTheme="minorHAnsi" w:eastAsiaTheme="minorEastAsia" w:hAnsiTheme="minorHAnsi" w:cstheme="minorHAnsi"/>
          <w:b/>
          <w:bCs/>
          <w:sz w:val="24"/>
          <w:szCs w:val="24"/>
        </w:rPr>
      </w:pPr>
      <w:bookmarkStart w:id="4" w:name="_Toc10536803"/>
      <w:bookmarkStart w:id="5" w:name="_Toc31207292"/>
      <w:r w:rsidRPr="00856271">
        <w:rPr>
          <w:rStyle w:val="Strong"/>
          <w:rFonts w:cstheme="minorHAnsi"/>
          <w:sz w:val="24"/>
          <w:szCs w:val="24"/>
        </w:rPr>
        <w:t>Organizational support to the program</w:t>
      </w:r>
      <w:bookmarkEnd w:id="4"/>
      <w:bookmarkEnd w:id="5"/>
    </w:p>
    <w:p w14:paraId="386B9A0B" w14:textId="761A44D9" w:rsidR="00010BBA" w:rsidRPr="00856271" w:rsidRDefault="00D37543" w:rsidP="002A1921">
      <w:pPr>
        <w:pStyle w:val="BodyText"/>
        <w:spacing w:line="360" w:lineRule="auto"/>
        <w:ind w:left="720" w:right="390" w:hanging="294"/>
        <w:jc w:val="both"/>
        <w:rPr>
          <w:rFonts w:cstheme="minorHAnsi"/>
        </w:rPr>
      </w:pPr>
      <w:r w:rsidRPr="00856271">
        <w:rPr>
          <w:rFonts w:cstheme="minorHAnsi"/>
        </w:rPr>
        <w:t xml:space="preserve">    </w:t>
      </w:r>
      <w:r w:rsidR="002A1921" w:rsidRPr="00856271">
        <w:rPr>
          <w:rFonts w:cstheme="minorHAnsi"/>
        </w:rPr>
        <w:t xml:space="preserve"> </w:t>
      </w:r>
      <w:r w:rsidRPr="00856271">
        <w:rPr>
          <w:rFonts w:cstheme="minorHAnsi"/>
        </w:rPr>
        <w:t>During visit</w:t>
      </w:r>
      <w:r w:rsidR="00F060A9" w:rsidRPr="00856271">
        <w:rPr>
          <w:rFonts w:cstheme="minorHAnsi"/>
        </w:rPr>
        <w:t>,</w:t>
      </w:r>
      <w:r w:rsidRPr="00856271">
        <w:rPr>
          <w:rFonts w:cstheme="minorHAnsi"/>
        </w:rPr>
        <w:t xml:space="preserve"> </w:t>
      </w:r>
      <w:r w:rsidR="00F060A9" w:rsidRPr="00856271">
        <w:rPr>
          <w:rFonts w:cstheme="minorHAnsi"/>
        </w:rPr>
        <w:t>w</w:t>
      </w:r>
      <w:r w:rsidRPr="00856271">
        <w:rPr>
          <w:rFonts w:cstheme="minorHAnsi"/>
        </w:rPr>
        <w:t>e interacted with the Superintendent</w:t>
      </w:r>
      <w:r w:rsidR="008D10A0" w:rsidRPr="00856271">
        <w:rPr>
          <w:rFonts w:cstheme="minorHAnsi"/>
        </w:rPr>
        <w:t xml:space="preserve"> (Authorized Project Director). The</w:t>
      </w:r>
      <w:r w:rsidRPr="00856271">
        <w:rPr>
          <w:rFonts w:cstheme="minorHAnsi"/>
        </w:rPr>
        <w:t xml:space="preserve"> organization provides support the project by their involvement in different project activities -</w:t>
      </w:r>
      <w:r w:rsidR="008D10A0" w:rsidRPr="00856271">
        <w:rPr>
          <w:rFonts w:cstheme="minorHAnsi"/>
        </w:rPr>
        <w:t>review meetings</w:t>
      </w:r>
      <w:r w:rsidRPr="00856271">
        <w:rPr>
          <w:rFonts w:cstheme="minorHAnsi"/>
        </w:rPr>
        <w:t>, community events, advocacy meetings</w:t>
      </w:r>
      <w:r w:rsidR="00F060A9" w:rsidRPr="00856271">
        <w:rPr>
          <w:rFonts w:cstheme="minorHAnsi"/>
        </w:rPr>
        <w:t xml:space="preserve"> and crisis management meetings</w:t>
      </w:r>
      <w:r w:rsidR="008D10A0" w:rsidRPr="00856271">
        <w:rPr>
          <w:rFonts w:cstheme="minorHAnsi"/>
        </w:rPr>
        <w:t>.</w:t>
      </w:r>
      <w:r w:rsidRPr="00856271">
        <w:rPr>
          <w:rFonts w:cstheme="minorHAnsi"/>
        </w:rPr>
        <w:t xml:space="preserve"> </w:t>
      </w:r>
      <w:r w:rsidR="00F060A9" w:rsidRPr="00856271">
        <w:rPr>
          <w:rFonts w:cstheme="minorHAnsi"/>
        </w:rPr>
        <w:t xml:space="preserve">The Project Director requested to hike the salary of the project staff. </w:t>
      </w:r>
    </w:p>
    <w:p w14:paraId="1301695F" w14:textId="77777777" w:rsidR="00010BBA" w:rsidRPr="00856271" w:rsidRDefault="00010BBA" w:rsidP="002A1921">
      <w:pPr>
        <w:pStyle w:val="Heading2"/>
        <w:numPr>
          <w:ilvl w:val="0"/>
          <w:numId w:val="3"/>
        </w:numPr>
        <w:tabs>
          <w:tab w:val="num" w:pos="360"/>
          <w:tab w:val="left" w:pos="698"/>
        </w:tabs>
        <w:spacing w:line="360" w:lineRule="auto"/>
        <w:ind w:left="481" w:firstLine="0"/>
        <w:rPr>
          <w:rFonts w:asciiTheme="minorHAnsi" w:eastAsiaTheme="minorEastAsia" w:hAnsiTheme="minorHAnsi" w:cstheme="minorHAnsi"/>
          <w:b/>
          <w:bCs/>
          <w:sz w:val="24"/>
          <w:szCs w:val="24"/>
        </w:rPr>
      </w:pPr>
      <w:bookmarkStart w:id="6" w:name="_Toc10536804"/>
      <w:bookmarkStart w:id="7" w:name="_Toc31207293"/>
      <w:r w:rsidRPr="00856271">
        <w:rPr>
          <w:rStyle w:val="Strong"/>
          <w:rFonts w:cstheme="minorHAnsi"/>
          <w:sz w:val="24"/>
          <w:szCs w:val="24"/>
        </w:rPr>
        <w:t>Organizational Capacity</w:t>
      </w:r>
      <w:bookmarkEnd w:id="6"/>
      <w:bookmarkEnd w:id="7"/>
    </w:p>
    <w:p w14:paraId="38341F07" w14:textId="1802BC85" w:rsidR="00010BBA" w:rsidRPr="00856271" w:rsidRDefault="00010BBA" w:rsidP="002A1921">
      <w:pPr>
        <w:pStyle w:val="ListParagraph"/>
        <w:numPr>
          <w:ilvl w:val="0"/>
          <w:numId w:val="1"/>
        </w:numPr>
        <w:tabs>
          <w:tab w:val="left" w:pos="1205"/>
        </w:tabs>
        <w:spacing w:line="360" w:lineRule="auto"/>
        <w:ind w:right="390" w:hanging="360"/>
        <w:jc w:val="both"/>
        <w:rPr>
          <w:rFonts w:cstheme="minorHAnsi"/>
          <w:i/>
          <w:iCs/>
          <w:sz w:val="24"/>
          <w:szCs w:val="24"/>
        </w:rPr>
      </w:pPr>
      <w:r w:rsidRPr="00856271">
        <w:rPr>
          <w:rFonts w:cstheme="minorHAnsi"/>
          <w:i/>
          <w:iCs/>
          <w:sz w:val="24"/>
          <w:szCs w:val="24"/>
        </w:rPr>
        <w:t>Human resources: Staffing pattern, reporting and supervision structure and adherence to the structure, staff role and commitment to the project, perspective of the office bearers towards the community and staff turnover</w:t>
      </w:r>
    </w:p>
    <w:p w14:paraId="3C06EB65" w14:textId="788A594D" w:rsidR="00EE25EA" w:rsidRPr="00856271" w:rsidRDefault="00EE25EA" w:rsidP="002A1921">
      <w:pPr>
        <w:pStyle w:val="ListParagraph"/>
        <w:tabs>
          <w:tab w:val="left" w:pos="1205"/>
        </w:tabs>
        <w:spacing w:line="360" w:lineRule="auto"/>
        <w:ind w:left="1080" w:right="390"/>
        <w:jc w:val="both"/>
        <w:rPr>
          <w:rFonts w:cstheme="minorHAnsi"/>
          <w:sz w:val="24"/>
          <w:szCs w:val="24"/>
        </w:rPr>
      </w:pPr>
      <w:r w:rsidRPr="00856271">
        <w:rPr>
          <w:rFonts w:cstheme="minorHAnsi"/>
          <w:sz w:val="24"/>
          <w:szCs w:val="24"/>
        </w:rPr>
        <w:t xml:space="preserve">The project team comprises of the Project Director (1), Superintendent (1), Project Manager (1), </w:t>
      </w:r>
      <w:r w:rsidR="00F060A9" w:rsidRPr="00856271">
        <w:rPr>
          <w:rFonts w:cstheme="minorHAnsi"/>
          <w:sz w:val="24"/>
          <w:szCs w:val="24"/>
        </w:rPr>
        <w:t xml:space="preserve">M&amp;E cum Finance Officer (1), </w:t>
      </w:r>
      <w:r w:rsidRPr="00856271">
        <w:rPr>
          <w:rFonts w:cstheme="minorHAnsi"/>
          <w:sz w:val="24"/>
          <w:szCs w:val="24"/>
        </w:rPr>
        <w:t xml:space="preserve">Counsellor (1), ORWs (3) and Peer Educators (14) within the community. All the staff was recruited by following the formal as per NACO guidelines and appointment letters were issued to each staff. The roles and responsibilities of each staff was clearly mentioned in their </w:t>
      </w:r>
      <w:r w:rsidR="00F908C9" w:rsidRPr="00856271">
        <w:rPr>
          <w:rFonts w:cstheme="minorHAnsi"/>
          <w:sz w:val="24"/>
          <w:szCs w:val="24"/>
        </w:rPr>
        <w:t>individual files</w:t>
      </w:r>
      <w:r w:rsidR="00F060A9" w:rsidRPr="00856271">
        <w:rPr>
          <w:rFonts w:cstheme="minorHAnsi"/>
          <w:sz w:val="24"/>
          <w:szCs w:val="24"/>
        </w:rPr>
        <w:t xml:space="preserve"> as well as displayed in the office premises</w:t>
      </w:r>
      <w:r w:rsidR="00F908C9" w:rsidRPr="00856271">
        <w:rPr>
          <w:rFonts w:cstheme="minorHAnsi"/>
          <w:sz w:val="24"/>
          <w:szCs w:val="24"/>
        </w:rPr>
        <w:t>.</w:t>
      </w:r>
      <w:r w:rsidR="008D10A0" w:rsidRPr="00856271">
        <w:rPr>
          <w:rFonts w:cstheme="minorHAnsi"/>
          <w:sz w:val="24"/>
          <w:szCs w:val="24"/>
        </w:rPr>
        <w:t xml:space="preserve"> </w:t>
      </w:r>
    </w:p>
    <w:p w14:paraId="6E90DA74" w14:textId="77777777" w:rsidR="00F060A9" w:rsidRPr="00856271" w:rsidRDefault="00F060A9" w:rsidP="002A1921">
      <w:pPr>
        <w:pStyle w:val="ListParagraph"/>
        <w:tabs>
          <w:tab w:val="left" w:pos="1205"/>
        </w:tabs>
        <w:spacing w:line="360" w:lineRule="auto"/>
        <w:ind w:left="1080" w:right="390"/>
        <w:jc w:val="both"/>
        <w:rPr>
          <w:rFonts w:cstheme="minorHAnsi"/>
          <w:sz w:val="24"/>
          <w:szCs w:val="24"/>
        </w:rPr>
      </w:pPr>
    </w:p>
    <w:p w14:paraId="42972E41" w14:textId="2EB4D49B" w:rsidR="00010BBA" w:rsidRPr="00856271" w:rsidRDefault="00010BBA" w:rsidP="002A1921">
      <w:pPr>
        <w:pStyle w:val="ListParagraph"/>
        <w:numPr>
          <w:ilvl w:val="0"/>
          <w:numId w:val="1"/>
        </w:numPr>
        <w:tabs>
          <w:tab w:val="left" w:pos="1205"/>
        </w:tabs>
        <w:spacing w:line="360" w:lineRule="auto"/>
        <w:ind w:right="390" w:hanging="360"/>
        <w:jc w:val="both"/>
        <w:rPr>
          <w:rFonts w:cstheme="minorHAnsi"/>
          <w:i/>
          <w:iCs/>
          <w:sz w:val="24"/>
          <w:szCs w:val="24"/>
        </w:rPr>
      </w:pPr>
      <w:r w:rsidRPr="00856271">
        <w:rPr>
          <w:rFonts w:cstheme="minorHAnsi"/>
          <w:i/>
          <w:iCs/>
          <w:sz w:val="24"/>
          <w:szCs w:val="24"/>
        </w:rPr>
        <w:t xml:space="preserve">Capacity building: </w:t>
      </w:r>
    </w:p>
    <w:p w14:paraId="18B5985B" w14:textId="7ACA026B" w:rsidR="00F060A9" w:rsidRPr="00856271" w:rsidRDefault="00F060A9" w:rsidP="00F060A9">
      <w:pPr>
        <w:spacing w:line="360" w:lineRule="auto"/>
        <w:ind w:left="1134"/>
        <w:jc w:val="both"/>
        <w:rPr>
          <w:rFonts w:ascii="Calibri" w:eastAsia="Times New Roman" w:hAnsi="Calibri" w:cs="Calibri"/>
          <w:color w:val="000000"/>
          <w:sz w:val="24"/>
          <w:szCs w:val="24"/>
          <w:lang w:eastAsia="en-IN"/>
        </w:rPr>
      </w:pPr>
      <w:r w:rsidRPr="00856271">
        <w:rPr>
          <w:rFonts w:ascii="Calibri" w:eastAsia="Times New Roman" w:hAnsi="Calibri" w:cs="Calibri"/>
          <w:color w:val="000000"/>
          <w:sz w:val="24"/>
          <w:szCs w:val="24"/>
          <w:lang w:eastAsia="en-IN"/>
        </w:rPr>
        <w:t xml:space="preserve">The newly joined Project Manager received induction training on 26th and 27th November, 2021 organized by CSACS and TSU. 2 ORWs received induction training at CSACS office on 28th December, 2020. </w:t>
      </w:r>
      <w:r w:rsidRPr="00856271">
        <w:rPr>
          <w:rFonts w:cstheme="minorHAnsi"/>
          <w:sz w:val="24"/>
          <w:szCs w:val="24"/>
        </w:rPr>
        <w:t>Supportive documents and training register was available at TI level.</w:t>
      </w:r>
    </w:p>
    <w:p w14:paraId="5D0626F1" w14:textId="3129C1B1" w:rsidR="00F908C9" w:rsidRPr="00856271" w:rsidRDefault="00F908C9" w:rsidP="002A1921">
      <w:pPr>
        <w:pStyle w:val="ListParagraph"/>
        <w:tabs>
          <w:tab w:val="left" w:pos="1205"/>
        </w:tabs>
        <w:spacing w:line="360" w:lineRule="auto"/>
        <w:ind w:left="1080" w:right="390"/>
        <w:jc w:val="both"/>
        <w:rPr>
          <w:rFonts w:cstheme="minorHAnsi"/>
          <w:sz w:val="24"/>
          <w:szCs w:val="24"/>
        </w:rPr>
      </w:pPr>
    </w:p>
    <w:p w14:paraId="3CD63DDE" w14:textId="29C15AE2" w:rsidR="00010BBA" w:rsidRPr="00856271" w:rsidRDefault="00010BBA" w:rsidP="00F060A9">
      <w:pPr>
        <w:pStyle w:val="ListParagraph"/>
        <w:numPr>
          <w:ilvl w:val="0"/>
          <w:numId w:val="1"/>
        </w:numPr>
        <w:tabs>
          <w:tab w:val="left" w:pos="1205"/>
        </w:tabs>
        <w:spacing w:line="360" w:lineRule="auto"/>
        <w:ind w:right="390" w:hanging="360"/>
        <w:jc w:val="both"/>
        <w:rPr>
          <w:rFonts w:cstheme="minorHAnsi"/>
          <w:i/>
          <w:iCs/>
          <w:sz w:val="24"/>
          <w:szCs w:val="24"/>
        </w:rPr>
      </w:pPr>
      <w:r w:rsidRPr="00856271">
        <w:rPr>
          <w:rFonts w:cstheme="minorHAnsi"/>
          <w:i/>
          <w:iCs/>
          <w:sz w:val="24"/>
          <w:szCs w:val="24"/>
        </w:rPr>
        <w:t>Infrastructure of the organization</w:t>
      </w:r>
      <w:r w:rsidR="00523CAA" w:rsidRPr="00856271">
        <w:rPr>
          <w:rFonts w:cstheme="minorHAnsi"/>
          <w:i/>
          <w:iCs/>
          <w:sz w:val="24"/>
          <w:szCs w:val="24"/>
        </w:rPr>
        <w:t>:</w:t>
      </w:r>
    </w:p>
    <w:p w14:paraId="77F1C9E3" w14:textId="0CBC6580" w:rsidR="00E362CD" w:rsidRPr="00856271" w:rsidRDefault="00523CAA" w:rsidP="00F060A9">
      <w:pPr>
        <w:pStyle w:val="ListParagraph"/>
        <w:spacing w:line="360" w:lineRule="auto"/>
        <w:ind w:left="1080"/>
        <w:jc w:val="both"/>
        <w:rPr>
          <w:rFonts w:cstheme="minorHAnsi"/>
          <w:sz w:val="24"/>
          <w:szCs w:val="24"/>
        </w:rPr>
      </w:pPr>
      <w:r w:rsidRPr="00856271">
        <w:rPr>
          <w:rFonts w:cstheme="minorHAnsi"/>
          <w:sz w:val="24"/>
          <w:szCs w:val="24"/>
        </w:rPr>
        <w:t xml:space="preserve">The project has a very spacious office located at sector 52 colony. It has three rooms, kitchen and one washroom. The place is in community itself and is accessible easily by the community. The project office has sufficient infrastructure </w:t>
      </w:r>
      <w:proofErr w:type="gramStart"/>
      <w:r w:rsidRPr="00856271">
        <w:rPr>
          <w:rFonts w:cstheme="minorHAnsi"/>
          <w:sz w:val="24"/>
          <w:szCs w:val="24"/>
        </w:rPr>
        <w:t>I.e.</w:t>
      </w:r>
      <w:proofErr w:type="gramEnd"/>
      <w:r w:rsidRPr="00856271">
        <w:rPr>
          <w:rFonts w:cstheme="minorHAnsi"/>
          <w:sz w:val="24"/>
          <w:szCs w:val="24"/>
        </w:rPr>
        <w:t xml:space="preserve"> Chairs, table, almirah, computer</w:t>
      </w:r>
      <w:r w:rsidR="006E0C18" w:rsidRPr="00856271">
        <w:rPr>
          <w:rFonts w:cstheme="minorHAnsi"/>
          <w:sz w:val="24"/>
          <w:szCs w:val="24"/>
        </w:rPr>
        <w:t>, internet, phone</w:t>
      </w:r>
      <w:r w:rsidRPr="00856271">
        <w:rPr>
          <w:rFonts w:cstheme="minorHAnsi"/>
          <w:sz w:val="24"/>
          <w:szCs w:val="24"/>
        </w:rPr>
        <w:t xml:space="preserve"> etc. required </w:t>
      </w:r>
      <w:r w:rsidR="006E0C18" w:rsidRPr="00856271">
        <w:rPr>
          <w:rFonts w:cstheme="minorHAnsi"/>
          <w:sz w:val="24"/>
          <w:szCs w:val="24"/>
        </w:rPr>
        <w:t>for the projec</w:t>
      </w:r>
      <w:r w:rsidR="00F060A9" w:rsidRPr="00856271">
        <w:rPr>
          <w:rFonts w:cstheme="minorHAnsi"/>
          <w:sz w:val="24"/>
          <w:szCs w:val="24"/>
        </w:rPr>
        <w:t>t</w:t>
      </w:r>
      <w:r w:rsidR="006E0C18" w:rsidRPr="00856271">
        <w:rPr>
          <w:rFonts w:cstheme="minorHAnsi"/>
          <w:sz w:val="24"/>
          <w:szCs w:val="24"/>
        </w:rPr>
        <w:t>. It is observed that all the assets are codified and marked.</w:t>
      </w:r>
    </w:p>
    <w:p w14:paraId="021047B7" w14:textId="7929A47E" w:rsidR="00010BBA" w:rsidRPr="00856271" w:rsidRDefault="00010BBA" w:rsidP="002A1921">
      <w:pPr>
        <w:pStyle w:val="ListParagraph"/>
        <w:numPr>
          <w:ilvl w:val="0"/>
          <w:numId w:val="1"/>
        </w:numPr>
        <w:tabs>
          <w:tab w:val="left" w:pos="1205"/>
        </w:tabs>
        <w:spacing w:line="360" w:lineRule="auto"/>
        <w:ind w:right="390" w:hanging="360"/>
        <w:jc w:val="both"/>
        <w:rPr>
          <w:rFonts w:cstheme="minorHAnsi"/>
          <w:i/>
          <w:iCs/>
          <w:sz w:val="24"/>
          <w:szCs w:val="24"/>
        </w:rPr>
      </w:pPr>
      <w:r w:rsidRPr="00856271">
        <w:rPr>
          <w:rFonts w:cstheme="minorHAnsi"/>
          <w:i/>
          <w:iCs/>
          <w:sz w:val="24"/>
          <w:szCs w:val="24"/>
        </w:rPr>
        <w:lastRenderedPageBreak/>
        <w:t>Documentation and Reporting: Mechanism and adherence to SACS protocols, availability of documents, mechanism of review and action taken if any, timeliness of reporting and feedback mechanism, dissemination and sharing of the reports and documents for technical inputs if any.</w:t>
      </w:r>
    </w:p>
    <w:p w14:paraId="4D987E4B" w14:textId="020B19BA" w:rsidR="00943A33" w:rsidRPr="00856271" w:rsidRDefault="00943A33" w:rsidP="002A1921">
      <w:pPr>
        <w:pStyle w:val="ListParagraph"/>
        <w:tabs>
          <w:tab w:val="left" w:pos="1205"/>
        </w:tabs>
        <w:spacing w:line="360" w:lineRule="auto"/>
        <w:ind w:left="1080" w:right="390"/>
        <w:jc w:val="both"/>
        <w:rPr>
          <w:rFonts w:cstheme="minorHAnsi"/>
          <w:sz w:val="24"/>
          <w:szCs w:val="24"/>
        </w:rPr>
      </w:pPr>
      <w:r w:rsidRPr="00856271">
        <w:rPr>
          <w:rFonts w:cstheme="minorHAnsi"/>
          <w:sz w:val="24"/>
          <w:szCs w:val="24"/>
        </w:rPr>
        <w:t xml:space="preserve">Documentation regarding TI project activities and reporting are managed in a proper manner as per the SACS norms and protocols by the project staff including Project manager, Counsellor, ORWs and M&amp;E. They are maintaining all the activity registers, review meeting registers, community event register, crisis management register, advocacy meeting register, counselling register etc. </w:t>
      </w:r>
      <w:r w:rsidR="00806A8F" w:rsidRPr="00856271">
        <w:rPr>
          <w:rFonts w:cstheme="minorHAnsi"/>
          <w:sz w:val="24"/>
          <w:szCs w:val="24"/>
        </w:rPr>
        <w:t xml:space="preserve">It is observed that all the documents/registers are maintained </w:t>
      </w:r>
      <w:r w:rsidRPr="00856271">
        <w:rPr>
          <w:rFonts w:cstheme="minorHAnsi"/>
          <w:sz w:val="24"/>
          <w:szCs w:val="24"/>
        </w:rPr>
        <w:t>as per the formats provided by SACS</w:t>
      </w:r>
      <w:r w:rsidR="00806A8F" w:rsidRPr="00856271">
        <w:rPr>
          <w:rFonts w:cstheme="minorHAnsi"/>
          <w:sz w:val="24"/>
          <w:szCs w:val="24"/>
        </w:rPr>
        <w:t xml:space="preserve"> and all were updated. The monthly and weekly meetings are conducted o</w:t>
      </w:r>
      <w:r w:rsidR="00F060A9" w:rsidRPr="00856271">
        <w:rPr>
          <w:rFonts w:cstheme="minorHAnsi"/>
          <w:sz w:val="24"/>
          <w:szCs w:val="24"/>
        </w:rPr>
        <w:t>n</w:t>
      </w:r>
      <w:r w:rsidR="00806A8F" w:rsidRPr="00856271">
        <w:rPr>
          <w:rFonts w:cstheme="minorHAnsi"/>
          <w:sz w:val="24"/>
          <w:szCs w:val="24"/>
        </w:rPr>
        <w:t xml:space="preserve"> regular basis under the supervision of </w:t>
      </w:r>
      <w:r w:rsidR="00F060A9" w:rsidRPr="00856271">
        <w:rPr>
          <w:rFonts w:cstheme="minorHAnsi"/>
          <w:sz w:val="24"/>
          <w:szCs w:val="24"/>
        </w:rPr>
        <w:t xml:space="preserve">the </w:t>
      </w:r>
      <w:r w:rsidR="00806A8F" w:rsidRPr="00856271">
        <w:rPr>
          <w:rFonts w:cstheme="minorHAnsi"/>
          <w:sz w:val="24"/>
          <w:szCs w:val="24"/>
        </w:rPr>
        <w:t xml:space="preserve">office bearers. The project manager </w:t>
      </w:r>
      <w:r w:rsidR="00523CAA" w:rsidRPr="00856271">
        <w:rPr>
          <w:rFonts w:cstheme="minorHAnsi"/>
          <w:sz w:val="24"/>
          <w:szCs w:val="24"/>
        </w:rPr>
        <w:t xml:space="preserve">is supervising </w:t>
      </w:r>
      <w:r w:rsidR="00F060A9" w:rsidRPr="00856271">
        <w:rPr>
          <w:rFonts w:cstheme="minorHAnsi"/>
          <w:sz w:val="24"/>
          <w:szCs w:val="24"/>
        </w:rPr>
        <w:t xml:space="preserve">the </w:t>
      </w:r>
      <w:r w:rsidR="00523CAA" w:rsidRPr="00856271">
        <w:rPr>
          <w:rFonts w:cstheme="minorHAnsi"/>
          <w:sz w:val="24"/>
          <w:szCs w:val="24"/>
        </w:rPr>
        <w:t xml:space="preserve">overall activities and performance of the project on weekly and monthly basis during the review meetings field visits and one to one contact with HRGs. </w:t>
      </w:r>
      <w:r w:rsidR="00806A8F" w:rsidRPr="00856271">
        <w:rPr>
          <w:rFonts w:cstheme="minorHAnsi"/>
          <w:sz w:val="24"/>
          <w:szCs w:val="24"/>
        </w:rPr>
        <w:t xml:space="preserve">As per SACS protocols submission of monthly and quarterly reports to the SACS is being done by the project staff within the timeline. </w:t>
      </w:r>
    </w:p>
    <w:p w14:paraId="459BF7B2" w14:textId="77777777" w:rsidR="00010BBA" w:rsidRPr="00856271" w:rsidRDefault="00010BBA" w:rsidP="002A1921">
      <w:pPr>
        <w:pStyle w:val="Heading2"/>
        <w:numPr>
          <w:ilvl w:val="0"/>
          <w:numId w:val="3"/>
        </w:numPr>
        <w:tabs>
          <w:tab w:val="num" w:pos="360"/>
          <w:tab w:val="left" w:pos="698"/>
        </w:tabs>
        <w:spacing w:line="360" w:lineRule="auto"/>
        <w:ind w:left="481" w:firstLine="0"/>
        <w:rPr>
          <w:rStyle w:val="Strong"/>
          <w:rFonts w:cstheme="minorHAnsi"/>
          <w:sz w:val="24"/>
          <w:szCs w:val="24"/>
        </w:rPr>
      </w:pPr>
      <w:bookmarkStart w:id="8" w:name="_Toc10536805"/>
      <w:bookmarkStart w:id="9" w:name="_Toc31207294"/>
      <w:r w:rsidRPr="00856271">
        <w:rPr>
          <w:rStyle w:val="Strong"/>
          <w:rFonts w:cstheme="minorHAnsi"/>
          <w:sz w:val="24"/>
          <w:szCs w:val="24"/>
        </w:rPr>
        <w:t>Program Deliverable</w:t>
      </w:r>
      <w:bookmarkEnd w:id="8"/>
      <w:bookmarkEnd w:id="9"/>
    </w:p>
    <w:p w14:paraId="0B7A34B2" w14:textId="1FACF65D" w:rsidR="00010BBA" w:rsidRPr="00856271" w:rsidRDefault="00010BBA" w:rsidP="002A1921">
      <w:pPr>
        <w:pStyle w:val="ListParagraph"/>
        <w:numPr>
          <w:ilvl w:val="0"/>
          <w:numId w:val="4"/>
        </w:numPr>
        <w:tabs>
          <w:tab w:val="left" w:pos="1205"/>
        </w:tabs>
        <w:spacing w:line="360" w:lineRule="auto"/>
        <w:ind w:right="390"/>
        <w:jc w:val="both"/>
        <w:rPr>
          <w:rFonts w:cstheme="minorHAnsi"/>
          <w:i/>
          <w:iCs/>
          <w:sz w:val="24"/>
          <w:szCs w:val="24"/>
        </w:rPr>
      </w:pPr>
      <w:r w:rsidRPr="00856271">
        <w:rPr>
          <w:rFonts w:cstheme="minorHAnsi"/>
          <w:i/>
          <w:iCs/>
          <w:sz w:val="24"/>
          <w:szCs w:val="24"/>
        </w:rPr>
        <w:t>Line listing of the HRG by category.</w:t>
      </w:r>
    </w:p>
    <w:p w14:paraId="446A8CE4" w14:textId="77777777" w:rsidR="00F060A9" w:rsidRPr="00856271" w:rsidRDefault="00F060A9" w:rsidP="00A47624">
      <w:pPr>
        <w:pStyle w:val="ListParagraph"/>
        <w:spacing w:after="0" w:line="240" w:lineRule="auto"/>
        <w:jc w:val="both"/>
        <w:rPr>
          <w:rFonts w:eastAsia="Times New Roman" w:cstheme="minorHAnsi"/>
          <w:color w:val="000000"/>
          <w:sz w:val="24"/>
          <w:szCs w:val="24"/>
        </w:rPr>
      </w:pPr>
      <w:r w:rsidRPr="00856271">
        <w:rPr>
          <w:rFonts w:cstheme="minorHAnsi"/>
          <w:sz w:val="24"/>
          <w:szCs w:val="24"/>
        </w:rPr>
        <w:t xml:space="preserve">Master list of all the active 847 MSMs was available in both soft &amp; hard copy form in the project. Category wise segregation is given below: </w:t>
      </w:r>
    </w:p>
    <w:p w14:paraId="2550D6FC" w14:textId="7063EC3B" w:rsidR="00F060A9" w:rsidRPr="00856271" w:rsidRDefault="00F060A9" w:rsidP="00F060A9">
      <w:pPr>
        <w:pStyle w:val="ListParagraph"/>
        <w:numPr>
          <w:ilvl w:val="0"/>
          <w:numId w:val="13"/>
        </w:numPr>
        <w:spacing w:after="0" w:line="240" w:lineRule="auto"/>
        <w:jc w:val="both"/>
        <w:rPr>
          <w:rFonts w:eastAsia="Times New Roman" w:cstheme="minorHAnsi"/>
          <w:color w:val="000000"/>
          <w:sz w:val="24"/>
          <w:szCs w:val="24"/>
        </w:rPr>
      </w:pPr>
      <w:r w:rsidRPr="00856271">
        <w:rPr>
          <w:rFonts w:eastAsia="Times New Roman" w:cstheme="minorHAnsi"/>
          <w:color w:val="000000"/>
          <w:sz w:val="24"/>
          <w:szCs w:val="24"/>
        </w:rPr>
        <w:t>Kothi- 512</w:t>
      </w:r>
    </w:p>
    <w:p w14:paraId="29545864" w14:textId="77777777" w:rsidR="00F060A9" w:rsidRPr="00856271" w:rsidRDefault="00F060A9" w:rsidP="00F060A9">
      <w:pPr>
        <w:pStyle w:val="ListParagraph"/>
        <w:numPr>
          <w:ilvl w:val="0"/>
          <w:numId w:val="13"/>
        </w:numPr>
        <w:spacing w:after="0" w:line="240" w:lineRule="auto"/>
        <w:jc w:val="both"/>
        <w:rPr>
          <w:rFonts w:eastAsia="Times New Roman" w:cstheme="minorHAnsi"/>
          <w:color w:val="000000"/>
          <w:sz w:val="24"/>
          <w:szCs w:val="24"/>
        </w:rPr>
      </w:pPr>
      <w:proofErr w:type="spellStart"/>
      <w:r w:rsidRPr="00856271">
        <w:rPr>
          <w:rFonts w:eastAsia="Times New Roman" w:cstheme="minorHAnsi"/>
          <w:color w:val="000000"/>
          <w:sz w:val="24"/>
          <w:szCs w:val="24"/>
        </w:rPr>
        <w:t>Panthi</w:t>
      </w:r>
      <w:proofErr w:type="spellEnd"/>
      <w:r w:rsidRPr="00856271">
        <w:rPr>
          <w:rFonts w:eastAsia="Times New Roman" w:cstheme="minorHAnsi"/>
          <w:color w:val="000000"/>
          <w:sz w:val="24"/>
          <w:szCs w:val="24"/>
        </w:rPr>
        <w:t>- 47</w:t>
      </w:r>
    </w:p>
    <w:p w14:paraId="23CFBBD0" w14:textId="278D4238" w:rsidR="00F060A9" w:rsidRPr="00856271" w:rsidRDefault="00F060A9" w:rsidP="00F060A9">
      <w:pPr>
        <w:pStyle w:val="ListParagraph"/>
        <w:numPr>
          <w:ilvl w:val="0"/>
          <w:numId w:val="13"/>
        </w:numPr>
        <w:spacing w:after="0" w:line="240" w:lineRule="auto"/>
        <w:jc w:val="both"/>
        <w:rPr>
          <w:rFonts w:eastAsia="Times New Roman" w:cstheme="minorHAnsi"/>
          <w:color w:val="000000"/>
          <w:sz w:val="24"/>
          <w:szCs w:val="24"/>
        </w:rPr>
      </w:pPr>
      <w:r w:rsidRPr="00856271">
        <w:rPr>
          <w:rFonts w:eastAsia="Times New Roman" w:cstheme="minorHAnsi"/>
          <w:color w:val="000000"/>
          <w:sz w:val="24"/>
          <w:szCs w:val="24"/>
        </w:rPr>
        <w:t>Double Decker- 246</w:t>
      </w:r>
    </w:p>
    <w:p w14:paraId="7364D8FA" w14:textId="3BBFAC30" w:rsidR="00F060A9" w:rsidRPr="00856271" w:rsidRDefault="00F060A9" w:rsidP="00F060A9">
      <w:pPr>
        <w:pStyle w:val="ListParagraph"/>
        <w:numPr>
          <w:ilvl w:val="0"/>
          <w:numId w:val="13"/>
        </w:numPr>
        <w:spacing w:after="0" w:line="240" w:lineRule="auto"/>
        <w:jc w:val="both"/>
        <w:rPr>
          <w:rFonts w:eastAsia="Times New Roman" w:cstheme="minorHAnsi"/>
          <w:color w:val="000000"/>
          <w:sz w:val="24"/>
          <w:szCs w:val="24"/>
        </w:rPr>
      </w:pPr>
      <w:r w:rsidRPr="00856271">
        <w:rPr>
          <w:rFonts w:eastAsia="Times New Roman" w:cstheme="minorHAnsi"/>
          <w:color w:val="000000"/>
          <w:sz w:val="24"/>
          <w:szCs w:val="24"/>
        </w:rPr>
        <w:t>Bi-Sexual- 42</w:t>
      </w:r>
    </w:p>
    <w:p w14:paraId="07941D23" w14:textId="28B30D48" w:rsidR="00F060A9" w:rsidRPr="00856271" w:rsidRDefault="00F060A9" w:rsidP="00437D09">
      <w:pPr>
        <w:pStyle w:val="ListParagraph"/>
        <w:widowControl w:val="0"/>
        <w:autoSpaceDE w:val="0"/>
        <w:autoSpaceDN w:val="0"/>
        <w:spacing w:after="0" w:line="360" w:lineRule="auto"/>
        <w:ind w:left="709" w:right="390"/>
        <w:contextualSpacing w:val="0"/>
        <w:jc w:val="both"/>
        <w:rPr>
          <w:rFonts w:cstheme="minorHAnsi"/>
          <w:sz w:val="24"/>
          <w:szCs w:val="24"/>
        </w:rPr>
      </w:pPr>
      <w:r w:rsidRPr="00856271">
        <w:rPr>
          <w:rFonts w:cstheme="minorHAnsi"/>
          <w:sz w:val="24"/>
          <w:szCs w:val="24"/>
        </w:rPr>
        <w:t xml:space="preserve">The list of HRGs allotted to each ORW and was available with the respective staff. Completed Registration form of all the HRGs (Form - A) was available. The ORWs fill the </w:t>
      </w:r>
      <w:proofErr w:type="spellStart"/>
      <w:r w:rsidRPr="00856271">
        <w:rPr>
          <w:rFonts w:cstheme="minorHAnsi"/>
          <w:sz w:val="24"/>
          <w:szCs w:val="24"/>
        </w:rPr>
        <w:t>QPR</w:t>
      </w:r>
      <w:proofErr w:type="spellEnd"/>
      <w:r w:rsidRPr="00856271">
        <w:rPr>
          <w:rFonts w:cstheme="minorHAnsi"/>
          <w:sz w:val="24"/>
          <w:szCs w:val="24"/>
        </w:rPr>
        <w:t xml:space="preserve"> form for each registered HRG. The risk wise segregation of the registered HRGs is given below: </w:t>
      </w:r>
    </w:p>
    <w:p w14:paraId="582E84DB" w14:textId="77777777" w:rsidR="00F060A9" w:rsidRPr="00856271" w:rsidRDefault="00F060A9" w:rsidP="00437D09">
      <w:pPr>
        <w:pStyle w:val="ListParagraph"/>
        <w:widowControl w:val="0"/>
        <w:autoSpaceDE w:val="0"/>
        <w:autoSpaceDN w:val="0"/>
        <w:spacing w:after="0" w:line="360" w:lineRule="auto"/>
        <w:ind w:left="709" w:right="390"/>
        <w:contextualSpacing w:val="0"/>
        <w:jc w:val="both"/>
        <w:rPr>
          <w:rFonts w:cstheme="minorHAnsi"/>
          <w:b/>
          <w:bCs/>
          <w:sz w:val="24"/>
          <w:szCs w:val="24"/>
        </w:rPr>
      </w:pPr>
      <w:r w:rsidRPr="00856271">
        <w:rPr>
          <w:rFonts w:cstheme="minorHAnsi"/>
          <w:sz w:val="24"/>
          <w:szCs w:val="24"/>
        </w:rPr>
        <w:t xml:space="preserve">They have been categorized in different risk categories. </w:t>
      </w:r>
    </w:p>
    <w:p w14:paraId="0BABA7CB" w14:textId="08F6D110" w:rsidR="00F060A9" w:rsidRPr="00856271" w:rsidRDefault="00F060A9" w:rsidP="00F060A9">
      <w:pPr>
        <w:pStyle w:val="ListParagraph"/>
        <w:spacing w:after="0" w:line="360" w:lineRule="auto"/>
        <w:ind w:left="1080"/>
        <w:jc w:val="center"/>
        <w:rPr>
          <w:rFonts w:cstheme="minorHAnsi"/>
          <w:b/>
          <w:sz w:val="24"/>
          <w:szCs w:val="24"/>
        </w:rPr>
      </w:pPr>
      <w:r w:rsidRPr="00856271">
        <w:rPr>
          <w:rFonts w:cstheme="minorHAnsi"/>
          <w:sz w:val="24"/>
          <w:szCs w:val="24"/>
        </w:rPr>
        <w:t>High Risk= 102</w:t>
      </w:r>
      <w:r w:rsidRPr="00856271">
        <w:rPr>
          <w:rFonts w:cstheme="minorHAnsi"/>
          <w:sz w:val="24"/>
          <w:szCs w:val="24"/>
        </w:rPr>
        <w:tab/>
      </w:r>
      <w:r w:rsidRPr="00856271">
        <w:rPr>
          <w:rFonts w:cstheme="minorHAnsi"/>
          <w:sz w:val="24"/>
          <w:szCs w:val="24"/>
        </w:rPr>
        <w:tab/>
        <w:t>Medium Risk= 3</w:t>
      </w:r>
      <w:r w:rsidR="00437D09" w:rsidRPr="00856271">
        <w:rPr>
          <w:rFonts w:cstheme="minorHAnsi"/>
          <w:sz w:val="24"/>
          <w:szCs w:val="24"/>
        </w:rPr>
        <w:t>28</w:t>
      </w:r>
      <w:r w:rsidRPr="00856271">
        <w:rPr>
          <w:rFonts w:cstheme="minorHAnsi"/>
          <w:sz w:val="24"/>
          <w:szCs w:val="24"/>
        </w:rPr>
        <w:tab/>
      </w:r>
      <w:r w:rsidRPr="00856271">
        <w:rPr>
          <w:rFonts w:cstheme="minorHAnsi"/>
          <w:sz w:val="24"/>
          <w:szCs w:val="24"/>
        </w:rPr>
        <w:tab/>
        <w:t xml:space="preserve">Low Risk= </w:t>
      </w:r>
      <w:r w:rsidR="00437D09" w:rsidRPr="00856271">
        <w:rPr>
          <w:rFonts w:cstheme="minorHAnsi"/>
          <w:sz w:val="24"/>
          <w:szCs w:val="24"/>
        </w:rPr>
        <w:t>417</w:t>
      </w:r>
    </w:p>
    <w:p w14:paraId="497423F4" w14:textId="77777777" w:rsidR="00F060A9" w:rsidRPr="00856271" w:rsidRDefault="00F060A9" w:rsidP="00F060A9">
      <w:pPr>
        <w:pStyle w:val="ListParagraph"/>
        <w:tabs>
          <w:tab w:val="left" w:pos="1205"/>
        </w:tabs>
        <w:spacing w:line="360" w:lineRule="auto"/>
        <w:ind w:left="1080" w:right="390"/>
        <w:jc w:val="both"/>
        <w:rPr>
          <w:rFonts w:cstheme="minorHAnsi"/>
          <w:sz w:val="24"/>
          <w:szCs w:val="24"/>
        </w:rPr>
      </w:pPr>
    </w:p>
    <w:p w14:paraId="6A4450A7" w14:textId="021C51F6" w:rsidR="00010BBA" w:rsidRPr="00856271" w:rsidRDefault="00010BBA" w:rsidP="002A1921">
      <w:pPr>
        <w:pStyle w:val="ListParagraph"/>
        <w:numPr>
          <w:ilvl w:val="0"/>
          <w:numId w:val="4"/>
        </w:numPr>
        <w:tabs>
          <w:tab w:val="left" w:pos="1205"/>
        </w:tabs>
        <w:spacing w:line="360" w:lineRule="auto"/>
        <w:ind w:right="390" w:hanging="360"/>
        <w:jc w:val="both"/>
        <w:rPr>
          <w:rFonts w:cstheme="minorHAnsi"/>
          <w:i/>
          <w:iCs/>
          <w:sz w:val="24"/>
          <w:szCs w:val="24"/>
        </w:rPr>
      </w:pPr>
      <w:r w:rsidRPr="00856271">
        <w:rPr>
          <w:rFonts w:cstheme="minorHAnsi"/>
          <w:i/>
          <w:iCs/>
          <w:sz w:val="24"/>
          <w:szCs w:val="24"/>
        </w:rPr>
        <w:t>Shadow line list of HRGs by category</w:t>
      </w:r>
      <w:r w:rsidR="001E56A5" w:rsidRPr="00856271">
        <w:rPr>
          <w:rFonts w:cstheme="minorHAnsi"/>
          <w:i/>
          <w:iCs/>
          <w:sz w:val="24"/>
          <w:szCs w:val="24"/>
        </w:rPr>
        <w:t>- NA</w:t>
      </w:r>
    </w:p>
    <w:p w14:paraId="1668B813" w14:textId="61E386BA" w:rsidR="001F5D0D" w:rsidRPr="00856271" w:rsidRDefault="00010BBA" w:rsidP="002A1921">
      <w:pPr>
        <w:pStyle w:val="ListParagraph"/>
        <w:numPr>
          <w:ilvl w:val="0"/>
          <w:numId w:val="4"/>
        </w:numPr>
        <w:tabs>
          <w:tab w:val="left" w:pos="1205"/>
        </w:tabs>
        <w:spacing w:line="360" w:lineRule="auto"/>
        <w:ind w:right="390" w:hanging="360"/>
        <w:jc w:val="both"/>
        <w:rPr>
          <w:rFonts w:cstheme="minorHAnsi"/>
          <w:i/>
          <w:iCs/>
          <w:sz w:val="24"/>
          <w:szCs w:val="24"/>
        </w:rPr>
      </w:pPr>
      <w:r w:rsidRPr="00856271">
        <w:rPr>
          <w:rFonts w:cstheme="minorHAnsi"/>
          <w:i/>
          <w:iCs/>
          <w:sz w:val="24"/>
          <w:szCs w:val="24"/>
        </w:rPr>
        <w:lastRenderedPageBreak/>
        <w:t xml:space="preserve">Registration of migrants from 3 service sources </w:t>
      </w:r>
      <w:proofErr w:type="gramStart"/>
      <w:r w:rsidRPr="00856271">
        <w:rPr>
          <w:rFonts w:cstheme="minorHAnsi"/>
          <w:i/>
          <w:iCs/>
          <w:sz w:val="24"/>
          <w:szCs w:val="24"/>
        </w:rPr>
        <w:t>i.e.</w:t>
      </w:r>
      <w:proofErr w:type="gramEnd"/>
      <w:r w:rsidRPr="00856271">
        <w:rPr>
          <w:rFonts w:cstheme="minorHAnsi"/>
          <w:i/>
          <w:iCs/>
          <w:sz w:val="24"/>
          <w:szCs w:val="24"/>
        </w:rPr>
        <w:t xml:space="preserve"> STI clinics, DIC and </w:t>
      </w:r>
      <w:proofErr w:type="spellStart"/>
      <w:r w:rsidRPr="00856271">
        <w:rPr>
          <w:rFonts w:cstheme="minorHAnsi"/>
          <w:i/>
          <w:iCs/>
          <w:sz w:val="24"/>
          <w:szCs w:val="24"/>
        </w:rPr>
        <w:t>Counseling</w:t>
      </w:r>
      <w:proofErr w:type="spellEnd"/>
      <w:r w:rsidRPr="00856271">
        <w:rPr>
          <w:rFonts w:cstheme="minorHAnsi"/>
          <w:i/>
          <w:iCs/>
          <w:sz w:val="24"/>
          <w:szCs w:val="24"/>
        </w:rPr>
        <w:t>.</w:t>
      </w:r>
      <w:r w:rsidR="001F5D0D" w:rsidRPr="00856271">
        <w:rPr>
          <w:rFonts w:cstheme="minorHAnsi"/>
          <w:i/>
          <w:iCs/>
          <w:sz w:val="24"/>
          <w:szCs w:val="24"/>
        </w:rPr>
        <w:t xml:space="preserve"> - NA</w:t>
      </w:r>
    </w:p>
    <w:p w14:paraId="2687B4E2" w14:textId="249E6F47" w:rsidR="00010BBA" w:rsidRPr="00856271" w:rsidRDefault="00010BBA" w:rsidP="002A1921">
      <w:pPr>
        <w:pStyle w:val="ListParagraph"/>
        <w:numPr>
          <w:ilvl w:val="0"/>
          <w:numId w:val="4"/>
        </w:numPr>
        <w:tabs>
          <w:tab w:val="left" w:pos="1205"/>
        </w:tabs>
        <w:spacing w:line="360" w:lineRule="auto"/>
        <w:ind w:right="390" w:hanging="360"/>
        <w:jc w:val="both"/>
        <w:rPr>
          <w:rFonts w:cstheme="minorHAnsi"/>
          <w:sz w:val="24"/>
          <w:szCs w:val="24"/>
        </w:rPr>
      </w:pPr>
      <w:r w:rsidRPr="00856271">
        <w:rPr>
          <w:rFonts w:cstheme="minorHAnsi"/>
          <w:i/>
          <w:iCs/>
          <w:sz w:val="24"/>
          <w:szCs w:val="24"/>
        </w:rPr>
        <w:t xml:space="preserve">Registration of truckers from 2 service sources </w:t>
      </w:r>
      <w:proofErr w:type="gramStart"/>
      <w:r w:rsidRPr="00856271">
        <w:rPr>
          <w:rFonts w:cstheme="minorHAnsi"/>
          <w:i/>
          <w:iCs/>
          <w:sz w:val="24"/>
          <w:szCs w:val="24"/>
        </w:rPr>
        <w:t>i.e.</w:t>
      </w:r>
      <w:proofErr w:type="gramEnd"/>
      <w:r w:rsidRPr="00856271">
        <w:rPr>
          <w:rFonts w:cstheme="minorHAnsi"/>
          <w:i/>
          <w:iCs/>
          <w:sz w:val="24"/>
          <w:szCs w:val="24"/>
        </w:rPr>
        <w:t xml:space="preserve"> STI clinics and </w:t>
      </w:r>
      <w:r w:rsidR="001F5D0D" w:rsidRPr="00856271">
        <w:rPr>
          <w:rFonts w:cstheme="minorHAnsi"/>
          <w:i/>
          <w:iCs/>
          <w:sz w:val="24"/>
          <w:szCs w:val="24"/>
        </w:rPr>
        <w:t>counselling. -</w:t>
      </w:r>
      <w:r w:rsidR="001F5D0D" w:rsidRPr="00856271">
        <w:rPr>
          <w:rFonts w:cstheme="minorHAnsi"/>
          <w:sz w:val="24"/>
          <w:szCs w:val="24"/>
        </w:rPr>
        <w:t xml:space="preserve"> NA</w:t>
      </w:r>
    </w:p>
    <w:p w14:paraId="3F33022A" w14:textId="031C0B84" w:rsidR="00010BBA" w:rsidRPr="00856271" w:rsidRDefault="00010BBA" w:rsidP="002A1921">
      <w:pPr>
        <w:pStyle w:val="ListParagraph"/>
        <w:numPr>
          <w:ilvl w:val="0"/>
          <w:numId w:val="4"/>
        </w:numPr>
        <w:tabs>
          <w:tab w:val="left" w:pos="1205"/>
        </w:tabs>
        <w:spacing w:line="360" w:lineRule="auto"/>
        <w:ind w:right="390" w:hanging="360"/>
        <w:jc w:val="both"/>
        <w:rPr>
          <w:rFonts w:cstheme="minorHAnsi"/>
          <w:i/>
          <w:iCs/>
          <w:sz w:val="24"/>
          <w:szCs w:val="24"/>
        </w:rPr>
      </w:pPr>
      <w:r w:rsidRPr="00856271">
        <w:rPr>
          <w:rFonts w:cstheme="minorHAnsi"/>
          <w:i/>
          <w:iCs/>
          <w:sz w:val="24"/>
          <w:szCs w:val="24"/>
        </w:rPr>
        <w:t>Micro planning in place and the same is translated in field and documented.</w:t>
      </w:r>
    </w:p>
    <w:p w14:paraId="65F26C44" w14:textId="6818EF9B" w:rsidR="006E0C18" w:rsidRPr="00856271" w:rsidRDefault="006E0C18" w:rsidP="002A1921">
      <w:pPr>
        <w:pStyle w:val="ListParagraph"/>
        <w:tabs>
          <w:tab w:val="left" w:pos="1205"/>
        </w:tabs>
        <w:spacing w:line="360" w:lineRule="auto"/>
        <w:ind w:left="1080" w:right="390"/>
        <w:jc w:val="both"/>
        <w:rPr>
          <w:rFonts w:cstheme="minorHAnsi"/>
          <w:sz w:val="24"/>
          <w:szCs w:val="24"/>
        </w:rPr>
      </w:pPr>
      <w:r w:rsidRPr="00856271">
        <w:rPr>
          <w:rFonts w:cstheme="minorHAnsi"/>
          <w:sz w:val="24"/>
          <w:szCs w:val="24"/>
        </w:rPr>
        <w:t>Peer educator wise micro planning</w:t>
      </w:r>
      <w:r w:rsidR="001F5D0D" w:rsidRPr="00856271">
        <w:rPr>
          <w:rFonts w:cstheme="minorHAnsi"/>
          <w:sz w:val="24"/>
          <w:szCs w:val="24"/>
        </w:rPr>
        <w:t xml:space="preserve"> of each ORW</w:t>
      </w:r>
      <w:r w:rsidRPr="00856271">
        <w:rPr>
          <w:rFonts w:cstheme="minorHAnsi"/>
          <w:sz w:val="24"/>
          <w:szCs w:val="24"/>
        </w:rPr>
        <w:t xml:space="preserve"> was available and same is used in implementing the project activities and delivery of the services as per requirement in the field.</w:t>
      </w:r>
    </w:p>
    <w:p w14:paraId="22E6EAB6" w14:textId="0B5322D4" w:rsidR="00010BBA" w:rsidRPr="00856271" w:rsidRDefault="00010BBA" w:rsidP="002A1921">
      <w:pPr>
        <w:pStyle w:val="ListParagraph"/>
        <w:numPr>
          <w:ilvl w:val="0"/>
          <w:numId w:val="4"/>
        </w:numPr>
        <w:tabs>
          <w:tab w:val="left" w:pos="1205"/>
        </w:tabs>
        <w:spacing w:line="360" w:lineRule="auto"/>
        <w:ind w:right="390" w:hanging="360"/>
        <w:jc w:val="both"/>
        <w:rPr>
          <w:rFonts w:cstheme="minorHAnsi"/>
          <w:i/>
          <w:iCs/>
          <w:sz w:val="24"/>
          <w:szCs w:val="24"/>
        </w:rPr>
      </w:pPr>
      <w:r w:rsidRPr="00856271">
        <w:rPr>
          <w:rFonts w:cstheme="minorHAnsi"/>
          <w:i/>
          <w:iCs/>
          <w:sz w:val="24"/>
          <w:szCs w:val="24"/>
        </w:rPr>
        <w:t>Differentiated Service Delivery planning in place and the same is reflected in documentation.</w:t>
      </w:r>
    </w:p>
    <w:p w14:paraId="0F6BCDED" w14:textId="0E28AE56" w:rsidR="006E0C18" w:rsidRPr="00856271" w:rsidRDefault="006E0C18" w:rsidP="002A1921">
      <w:pPr>
        <w:pStyle w:val="ListParagraph"/>
        <w:tabs>
          <w:tab w:val="left" w:pos="1205"/>
        </w:tabs>
        <w:spacing w:line="360" w:lineRule="auto"/>
        <w:ind w:left="1080" w:right="390"/>
        <w:jc w:val="both"/>
        <w:rPr>
          <w:rFonts w:cstheme="minorHAnsi"/>
          <w:sz w:val="24"/>
          <w:szCs w:val="24"/>
        </w:rPr>
      </w:pPr>
      <w:r w:rsidRPr="00856271">
        <w:rPr>
          <w:rFonts w:cstheme="minorHAnsi"/>
          <w:sz w:val="24"/>
          <w:szCs w:val="24"/>
        </w:rPr>
        <w:t xml:space="preserve">The staff is maintaining different service delivery planning documents. It is observed that the same </w:t>
      </w:r>
      <w:r w:rsidR="009E3682" w:rsidRPr="00856271">
        <w:rPr>
          <w:rFonts w:cstheme="minorHAnsi"/>
          <w:sz w:val="24"/>
          <w:szCs w:val="24"/>
        </w:rPr>
        <w:t xml:space="preserve">is reflecting in their reporting documents, counselling registers and referral registers and ORW forms. However, ORWs daily diaries are not available. </w:t>
      </w:r>
    </w:p>
    <w:p w14:paraId="0FC71FB6" w14:textId="2A95BFD5" w:rsidR="00010BBA" w:rsidRPr="00856271" w:rsidRDefault="00010BBA" w:rsidP="002A1921">
      <w:pPr>
        <w:pStyle w:val="ListParagraph"/>
        <w:numPr>
          <w:ilvl w:val="0"/>
          <w:numId w:val="4"/>
        </w:numPr>
        <w:tabs>
          <w:tab w:val="left" w:pos="1205"/>
        </w:tabs>
        <w:spacing w:line="360" w:lineRule="auto"/>
        <w:ind w:right="390" w:hanging="360"/>
        <w:jc w:val="both"/>
        <w:rPr>
          <w:rFonts w:cstheme="minorHAnsi"/>
          <w:i/>
          <w:iCs/>
          <w:sz w:val="24"/>
          <w:szCs w:val="24"/>
        </w:rPr>
      </w:pPr>
      <w:r w:rsidRPr="00856271">
        <w:rPr>
          <w:rFonts w:cstheme="minorHAnsi"/>
          <w:i/>
          <w:iCs/>
          <w:sz w:val="24"/>
          <w:szCs w:val="24"/>
        </w:rPr>
        <w:t>Coverage of target population (sub-group wise): Target / regular contacts only in core group</w:t>
      </w:r>
    </w:p>
    <w:p w14:paraId="4DED18DB" w14:textId="17CE252E" w:rsidR="00A47624" w:rsidRPr="00856271" w:rsidRDefault="00A47624" w:rsidP="00A47624">
      <w:pPr>
        <w:pStyle w:val="ListParagraph"/>
        <w:widowControl w:val="0"/>
        <w:tabs>
          <w:tab w:val="left" w:pos="709"/>
        </w:tabs>
        <w:autoSpaceDE w:val="0"/>
        <w:autoSpaceDN w:val="0"/>
        <w:spacing w:after="0" w:line="360" w:lineRule="auto"/>
        <w:ind w:left="1080" w:right="390"/>
        <w:contextualSpacing w:val="0"/>
        <w:jc w:val="both"/>
        <w:rPr>
          <w:rFonts w:cstheme="minorHAnsi"/>
          <w:b/>
          <w:bCs/>
          <w:sz w:val="24"/>
          <w:szCs w:val="24"/>
        </w:rPr>
      </w:pPr>
      <w:r w:rsidRPr="00856271">
        <w:rPr>
          <w:rFonts w:cstheme="minorHAnsi"/>
          <w:sz w:val="24"/>
          <w:szCs w:val="24"/>
        </w:rPr>
        <w:t xml:space="preserve">The HRG target is 800 and they have regular contacts with 815 HRGs. </w:t>
      </w:r>
    </w:p>
    <w:p w14:paraId="6518498E" w14:textId="1DC3E36A" w:rsidR="00010BBA" w:rsidRPr="00856271" w:rsidRDefault="00010BBA" w:rsidP="002A1921">
      <w:pPr>
        <w:pStyle w:val="ListParagraph"/>
        <w:numPr>
          <w:ilvl w:val="0"/>
          <w:numId w:val="4"/>
        </w:numPr>
        <w:tabs>
          <w:tab w:val="left" w:pos="1205"/>
        </w:tabs>
        <w:spacing w:line="360" w:lineRule="auto"/>
        <w:ind w:right="390" w:hanging="360"/>
        <w:jc w:val="both"/>
        <w:rPr>
          <w:rFonts w:cstheme="minorHAnsi"/>
          <w:sz w:val="24"/>
          <w:szCs w:val="24"/>
        </w:rPr>
      </w:pPr>
      <w:r w:rsidRPr="00856271">
        <w:rPr>
          <w:rFonts w:cstheme="minorHAnsi"/>
          <w:i/>
          <w:iCs/>
          <w:sz w:val="24"/>
          <w:szCs w:val="24"/>
        </w:rPr>
        <w:t>Outreach planning – Secondary distribution of Needles and Syringes</w:t>
      </w:r>
      <w:r w:rsidR="001F5D0D" w:rsidRPr="00856271">
        <w:rPr>
          <w:rFonts w:cstheme="minorHAnsi"/>
          <w:sz w:val="24"/>
          <w:szCs w:val="24"/>
        </w:rPr>
        <w:t>. - NA</w:t>
      </w:r>
    </w:p>
    <w:p w14:paraId="6FCAAE84" w14:textId="13810D5B" w:rsidR="00010BBA" w:rsidRPr="00856271" w:rsidRDefault="00010BBA" w:rsidP="002A1921">
      <w:pPr>
        <w:pStyle w:val="ListParagraph"/>
        <w:numPr>
          <w:ilvl w:val="0"/>
          <w:numId w:val="4"/>
        </w:numPr>
        <w:tabs>
          <w:tab w:val="left" w:pos="1205"/>
        </w:tabs>
        <w:spacing w:line="360" w:lineRule="auto"/>
        <w:ind w:right="390" w:hanging="360"/>
        <w:jc w:val="both"/>
        <w:rPr>
          <w:rFonts w:cstheme="minorHAnsi"/>
          <w:i/>
          <w:iCs/>
          <w:sz w:val="24"/>
          <w:szCs w:val="24"/>
        </w:rPr>
      </w:pPr>
      <w:r w:rsidRPr="00856271">
        <w:rPr>
          <w:rFonts w:cstheme="minorHAnsi"/>
          <w:i/>
          <w:iCs/>
          <w:sz w:val="24"/>
          <w:szCs w:val="24"/>
        </w:rPr>
        <w:t xml:space="preserve">Outreach planning – Peer Navigation </w:t>
      </w:r>
    </w:p>
    <w:p w14:paraId="58EA1E5F" w14:textId="1633B876" w:rsidR="001E56A5" w:rsidRPr="00856271" w:rsidRDefault="001E56A5" w:rsidP="001E56A5">
      <w:pPr>
        <w:pStyle w:val="ListParagraph"/>
        <w:tabs>
          <w:tab w:val="left" w:pos="1205"/>
        </w:tabs>
        <w:spacing w:line="360" w:lineRule="auto"/>
        <w:ind w:left="1080" w:right="390"/>
        <w:jc w:val="both"/>
        <w:rPr>
          <w:rFonts w:cstheme="minorHAnsi"/>
          <w:sz w:val="24"/>
          <w:szCs w:val="24"/>
        </w:rPr>
      </w:pPr>
      <w:r w:rsidRPr="00856271">
        <w:rPr>
          <w:rFonts w:cstheme="minorHAnsi"/>
          <w:sz w:val="24"/>
          <w:szCs w:val="24"/>
        </w:rPr>
        <w:t xml:space="preserve">The ORWs are maintaining the peer navigation file for the newly </w:t>
      </w:r>
      <w:proofErr w:type="spellStart"/>
      <w:r w:rsidRPr="00856271">
        <w:rPr>
          <w:rFonts w:cstheme="minorHAnsi"/>
          <w:sz w:val="24"/>
          <w:szCs w:val="24"/>
        </w:rPr>
        <w:t>identifed</w:t>
      </w:r>
      <w:proofErr w:type="spellEnd"/>
      <w:r w:rsidRPr="00856271">
        <w:rPr>
          <w:rFonts w:cstheme="minorHAnsi"/>
          <w:sz w:val="24"/>
          <w:szCs w:val="24"/>
        </w:rPr>
        <w:t xml:space="preserve"> HIV positive HRG. </w:t>
      </w:r>
    </w:p>
    <w:p w14:paraId="4D95E74D" w14:textId="41027349" w:rsidR="00010BBA" w:rsidRPr="00856271" w:rsidRDefault="00010BBA" w:rsidP="002A1921">
      <w:pPr>
        <w:pStyle w:val="ListParagraph"/>
        <w:numPr>
          <w:ilvl w:val="0"/>
          <w:numId w:val="4"/>
        </w:numPr>
        <w:tabs>
          <w:tab w:val="left" w:pos="1205"/>
        </w:tabs>
        <w:spacing w:line="360" w:lineRule="auto"/>
        <w:ind w:right="390" w:hanging="360"/>
        <w:jc w:val="both"/>
        <w:rPr>
          <w:rFonts w:cstheme="minorHAnsi"/>
          <w:i/>
          <w:iCs/>
          <w:sz w:val="24"/>
          <w:szCs w:val="24"/>
        </w:rPr>
      </w:pPr>
      <w:r w:rsidRPr="00856271">
        <w:rPr>
          <w:rFonts w:cstheme="minorHAnsi"/>
          <w:i/>
          <w:iCs/>
          <w:sz w:val="24"/>
          <w:szCs w:val="24"/>
        </w:rPr>
        <w:t>Outreach planning – Reaching out to HRGs who are uncovered/hard to reach/hidden with services including CBS and health camp.</w:t>
      </w:r>
    </w:p>
    <w:p w14:paraId="160D91BC" w14:textId="0978DB62" w:rsidR="00FC5561" w:rsidRPr="00856271" w:rsidRDefault="00FC5561" w:rsidP="002A1921">
      <w:pPr>
        <w:pStyle w:val="ListParagraph"/>
        <w:tabs>
          <w:tab w:val="left" w:pos="1205"/>
        </w:tabs>
        <w:spacing w:line="360" w:lineRule="auto"/>
        <w:ind w:left="1080" w:right="390"/>
        <w:jc w:val="both"/>
        <w:rPr>
          <w:rFonts w:cstheme="minorHAnsi"/>
          <w:sz w:val="24"/>
          <w:szCs w:val="24"/>
        </w:rPr>
      </w:pPr>
      <w:r w:rsidRPr="00856271">
        <w:rPr>
          <w:rFonts w:cstheme="minorHAnsi"/>
          <w:sz w:val="24"/>
          <w:szCs w:val="24"/>
        </w:rPr>
        <w:t xml:space="preserve">Outreach planning is being done by ORWs along with </w:t>
      </w:r>
      <w:proofErr w:type="gramStart"/>
      <w:r w:rsidRPr="00856271">
        <w:rPr>
          <w:rFonts w:cstheme="minorHAnsi"/>
          <w:sz w:val="24"/>
          <w:szCs w:val="24"/>
        </w:rPr>
        <w:t>peers</w:t>
      </w:r>
      <w:proofErr w:type="gramEnd"/>
      <w:r w:rsidRPr="00856271">
        <w:rPr>
          <w:rFonts w:cstheme="minorHAnsi"/>
          <w:sz w:val="24"/>
          <w:szCs w:val="24"/>
        </w:rPr>
        <w:t xml:space="preserve"> </w:t>
      </w:r>
      <w:r w:rsidR="00953A88" w:rsidRPr="00856271">
        <w:rPr>
          <w:rFonts w:cstheme="minorHAnsi"/>
          <w:sz w:val="24"/>
          <w:szCs w:val="24"/>
        </w:rPr>
        <w:t xml:space="preserve">hotspot </w:t>
      </w:r>
      <w:r w:rsidRPr="00856271">
        <w:rPr>
          <w:rFonts w:cstheme="minorHAnsi"/>
          <w:sz w:val="24"/>
          <w:szCs w:val="24"/>
        </w:rPr>
        <w:t xml:space="preserve">area wise and as per </w:t>
      </w:r>
      <w:r w:rsidR="001E56A5" w:rsidRPr="00856271">
        <w:rPr>
          <w:rFonts w:cstheme="minorHAnsi"/>
          <w:sz w:val="24"/>
          <w:szCs w:val="24"/>
        </w:rPr>
        <w:t xml:space="preserve">the </w:t>
      </w:r>
      <w:r w:rsidRPr="00856271">
        <w:rPr>
          <w:rFonts w:cstheme="minorHAnsi"/>
          <w:sz w:val="24"/>
          <w:szCs w:val="24"/>
        </w:rPr>
        <w:t>need of service delivery including community events and CBS to reach hidden HRGs.</w:t>
      </w:r>
    </w:p>
    <w:p w14:paraId="0AD75DCD" w14:textId="1FB76B37" w:rsidR="00010BBA" w:rsidRPr="00856271" w:rsidRDefault="00010BBA" w:rsidP="002A1921">
      <w:pPr>
        <w:pStyle w:val="ListParagraph"/>
        <w:numPr>
          <w:ilvl w:val="0"/>
          <w:numId w:val="4"/>
        </w:numPr>
        <w:tabs>
          <w:tab w:val="left" w:pos="1205"/>
        </w:tabs>
        <w:spacing w:line="360" w:lineRule="auto"/>
        <w:ind w:right="390" w:hanging="360"/>
        <w:jc w:val="both"/>
        <w:rPr>
          <w:rFonts w:cstheme="minorHAnsi"/>
          <w:i/>
          <w:iCs/>
          <w:sz w:val="24"/>
          <w:szCs w:val="24"/>
        </w:rPr>
      </w:pPr>
      <w:r w:rsidRPr="00856271">
        <w:rPr>
          <w:rFonts w:cstheme="minorHAnsi"/>
          <w:i/>
          <w:iCs/>
          <w:sz w:val="24"/>
          <w:szCs w:val="24"/>
        </w:rPr>
        <w:t xml:space="preserve">Outreach planning – Increasing new and young HRGs registration through strengthened outreach approach model </w:t>
      </w:r>
    </w:p>
    <w:p w14:paraId="5A98DAA5" w14:textId="0719E037" w:rsidR="00FC5561" w:rsidRPr="00856271" w:rsidRDefault="00FC5561" w:rsidP="002A1921">
      <w:pPr>
        <w:pStyle w:val="ListParagraph"/>
        <w:tabs>
          <w:tab w:val="left" w:pos="1205"/>
        </w:tabs>
        <w:spacing w:line="360" w:lineRule="auto"/>
        <w:ind w:left="1080" w:right="390"/>
        <w:jc w:val="both"/>
        <w:rPr>
          <w:rFonts w:cstheme="minorHAnsi"/>
          <w:sz w:val="24"/>
          <w:szCs w:val="24"/>
        </w:rPr>
      </w:pPr>
      <w:r w:rsidRPr="00856271">
        <w:rPr>
          <w:rFonts w:cstheme="minorHAnsi"/>
          <w:sz w:val="24"/>
          <w:szCs w:val="24"/>
        </w:rPr>
        <w:t xml:space="preserve">Outreach planning is being done by the ORWs along with the peers on the basis of their regular contacts with HRGs and through networking. </w:t>
      </w:r>
      <w:r w:rsidR="00953A88" w:rsidRPr="00856271">
        <w:rPr>
          <w:rFonts w:cstheme="minorHAnsi"/>
          <w:sz w:val="24"/>
          <w:szCs w:val="24"/>
        </w:rPr>
        <w:t>Few HRGS</w:t>
      </w:r>
      <w:r w:rsidR="00E12377" w:rsidRPr="00856271">
        <w:rPr>
          <w:rFonts w:cstheme="minorHAnsi"/>
          <w:sz w:val="24"/>
          <w:szCs w:val="24"/>
        </w:rPr>
        <w:t xml:space="preserve"> also work as a network operator in the community </w:t>
      </w:r>
      <w:r w:rsidR="00953A88" w:rsidRPr="00856271">
        <w:rPr>
          <w:rFonts w:cstheme="minorHAnsi"/>
          <w:sz w:val="24"/>
          <w:szCs w:val="24"/>
        </w:rPr>
        <w:t xml:space="preserve">to register </w:t>
      </w:r>
      <w:r w:rsidR="00E12377" w:rsidRPr="00856271">
        <w:rPr>
          <w:rFonts w:cstheme="minorHAnsi"/>
          <w:sz w:val="24"/>
          <w:szCs w:val="24"/>
        </w:rPr>
        <w:t xml:space="preserve">new and young </w:t>
      </w:r>
      <w:r w:rsidR="00E12377" w:rsidRPr="00856271">
        <w:rPr>
          <w:rFonts w:cstheme="minorHAnsi"/>
          <w:sz w:val="24"/>
          <w:szCs w:val="24"/>
        </w:rPr>
        <w:lastRenderedPageBreak/>
        <w:t>hidden HRGs</w:t>
      </w:r>
      <w:r w:rsidR="00953A88" w:rsidRPr="00856271">
        <w:rPr>
          <w:rFonts w:cstheme="minorHAnsi"/>
          <w:sz w:val="24"/>
          <w:szCs w:val="24"/>
        </w:rPr>
        <w:t xml:space="preserve"> but no one is registered from this network.</w:t>
      </w:r>
      <w:r w:rsidR="00A47624" w:rsidRPr="00856271">
        <w:rPr>
          <w:rFonts w:cstheme="minorHAnsi"/>
          <w:sz w:val="24"/>
          <w:szCs w:val="24"/>
        </w:rPr>
        <w:t xml:space="preserve"> The project has </w:t>
      </w:r>
      <w:proofErr w:type="spellStart"/>
      <w:r w:rsidR="00A47624" w:rsidRPr="00856271">
        <w:rPr>
          <w:rFonts w:cstheme="minorHAnsi"/>
          <w:sz w:val="24"/>
          <w:szCs w:val="24"/>
        </w:rPr>
        <w:t>identifed</w:t>
      </w:r>
      <w:proofErr w:type="spellEnd"/>
      <w:r w:rsidR="00A47624" w:rsidRPr="00856271">
        <w:rPr>
          <w:rFonts w:cstheme="minorHAnsi"/>
          <w:sz w:val="24"/>
          <w:szCs w:val="24"/>
        </w:rPr>
        <w:t xml:space="preserve"> 18 network operators, still to be registered. </w:t>
      </w:r>
    </w:p>
    <w:p w14:paraId="06BB50B6" w14:textId="77777777" w:rsidR="00A47624" w:rsidRPr="00856271" w:rsidRDefault="00A47624" w:rsidP="002A1921">
      <w:pPr>
        <w:pStyle w:val="ListParagraph"/>
        <w:tabs>
          <w:tab w:val="left" w:pos="1205"/>
        </w:tabs>
        <w:spacing w:line="360" w:lineRule="auto"/>
        <w:ind w:left="1080" w:right="390"/>
        <w:jc w:val="both"/>
        <w:rPr>
          <w:rFonts w:cstheme="minorHAnsi"/>
          <w:sz w:val="24"/>
          <w:szCs w:val="24"/>
        </w:rPr>
      </w:pPr>
    </w:p>
    <w:p w14:paraId="03363960" w14:textId="7976A285" w:rsidR="00010BBA" w:rsidRPr="00856271" w:rsidRDefault="00010BBA" w:rsidP="002A1921">
      <w:pPr>
        <w:pStyle w:val="ListParagraph"/>
        <w:numPr>
          <w:ilvl w:val="0"/>
          <w:numId w:val="4"/>
        </w:numPr>
        <w:tabs>
          <w:tab w:val="left" w:pos="1205"/>
        </w:tabs>
        <w:spacing w:line="360" w:lineRule="auto"/>
        <w:ind w:right="390" w:hanging="360"/>
        <w:jc w:val="both"/>
        <w:rPr>
          <w:rFonts w:cstheme="minorHAnsi"/>
          <w:i/>
          <w:iCs/>
          <w:sz w:val="24"/>
          <w:szCs w:val="24"/>
        </w:rPr>
      </w:pPr>
      <w:r w:rsidRPr="00856271">
        <w:rPr>
          <w:rFonts w:cstheme="minorHAnsi"/>
          <w:i/>
          <w:iCs/>
          <w:sz w:val="24"/>
          <w:szCs w:val="24"/>
        </w:rPr>
        <w:t>Outreach planning – quality, documentation and reflection in implementation</w:t>
      </w:r>
    </w:p>
    <w:p w14:paraId="5745D2DC" w14:textId="0827586D" w:rsidR="00E12377" w:rsidRPr="00856271" w:rsidRDefault="007877C7" w:rsidP="002A1921">
      <w:pPr>
        <w:pStyle w:val="ListParagraph"/>
        <w:tabs>
          <w:tab w:val="left" w:pos="1205"/>
        </w:tabs>
        <w:spacing w:line="360" w:lineRule="auto"/>
        <w:ind w:left="1080" w:right="390"/>
        <w:jc w:val="both"/>
        <w:rPr>
          <w:rFonts w:cstheme="minorHAnsi"/>
          <w:sz w:val="24"/>
          <w:szCs w:val="24"/>
        </w:rPr>
      </w:pPr>
      <w:r w:rsidRPr="00856271">
        <w:rPr>
          <w:rFonts w:cstheme="minorHAnsi"/>
          <w:sz w:val="24"/>
          <w:szCs w:val="24"/>
        </w:rPr>
        <w:t xml:space="preserve">The outreach planning is being done by ORWs along with PEs on the basis of prioritization of area, need based services in the community. The same is observed in the documentation of referral registers, RMC due list and demand generation registers. It was also reflected during </w:t>
      </w:r>
      <w:proofErr w:type="spellStart"/>
      <w:r w:rsidRPr="00856271">
        <w:rPr>
          <w:rFonts w:cstheme="minorHAnsi"/>
          <w:sz w:val="24"/>
          <w:szCs w:val="24"/>
        </w:rPr>
        <w:t>FGD</w:t>
      </w:r>
      <w:proofErr w:type="spellEnd"/>
      <w:r w:rsidRPr="00856271">
        <w:rPr>
          <w:rFonts w:cstheme="minorHAnsi"/>
          <w:sz w:val="24"/>
          <w:szCs w:val="24"/>
        </w:rPr>
        <w:t xml:space="preserve"> meeting with HRGs and observed that HRGs are satisfied with the services delivered at TI level.</w:t>
      </w:r>
    </w:p>
    <w:p w14:paraId="5243B851" w14:textId="5A751566" w:rsidR="00010BBA" w:rsidRPr="00856271" w:rsidRDefault="00010BBA" w:rsidP="002A1921">
      <w:pPr>
        <w:pStyle w:val="ListParagraph"/>
        <w:numPr>
          <w:ilvl w:val="0"/>
          <w:numId w:val="4"/>
        </w:numPr>
        <w:tabs>
          <w:tab w:val="left" w:pos="1205"/>
        </w:tabs>
        <w:spacing w:line="360" w:lineRule="auto"/>
        <w:ind w:right="390" w:hanging="360"/>
        <w:jc w:val="both"/>
        <w:rPr>
          <w:rFonts w:cstheme="minorHAnsi"/>
          <w:sz w:val="24"/>
          <w:szCs w:val="24"/>
        </w:rPr>
      </w:pPr>
      <w:r w:rsidRPr="00856271">
        <w:rPr>
          <w:rFonts w:cstheme="minorHAnsi"/>
          <w:sz w:val="24"/>
          <w:szCs w:val="24"/>
        </w:rPr>
        <w:t>PE: HRG ratio, PE: migrants/</w:t>
      </w:r>
      <w:proofErr w:type="gramStart"/>
      <w:r w:rsidRPr="00856271">
        <w:rPr>
          <w:rFonts w:cstheme="minorHAnsi"/>
          <w:sz w:val="24"/>
          <w:szCs w:val="24"/>
        </w:rPr>
        <w:t>truckers</w:t>
      </w:r>
      <w:proofErr w:type="gramEnd"/>
      <w:r w:rsidRPr="00856271">
        <w:rPr>
          <w:rFonts w:cstheme="minorHAnsi"/>
          <w:sz w:val="24"/>
          <w:szCs w:val="24"/>
        </w:rPr>
        <w:t xml:space="preserve"> ratio.</w:t>
      </w:r>
    </w:p>
    <w:p w14:paraId="58C2D307" w14:textId="75CAFA96" w:rsidR="00A47624" w:rsidRPr="00856271" w:rsidRDefault="00A47624" w:rsidP="00A47624">
      <w:pPr>
        <w:pStyle w:val="ListParagraph"/>
        <w:tabs>
          <w:tab w:val="left" w:pos="1205"/>
        </w:tabs>
        <w:spacing w:line="360" w:lineRule="auto"/>
        <w:ind w:left="1080" w:right="390"/>
        <w:jc w:val="both"/>
        <w:rPr>
          <w:rFonts w:cstheme="minorHAnsi"/>
          <w:sz w:val="24"/>
          <w:szCs w:val="24"/>
        </w:rPr>
      </w:pPr>
      <w:r w:rsidRPr="00856271">
        <w:rPr>
          <w:rFonts w:cstheme="minorHAnsi"/>
          <w:sz w:val="24"/>
          <w:szCs w:val="24"/>
        </w:rPr>
        <w:t>Peer educator to HRGs ratio is 1:60 (on an average</w:t>
      </w:r>
      <w:proofErr w:type="gramStart"/>
      <w:r w:rsidRPr="00856271">
        <w:rPr>
          <w:rFonts w:cstheme="minorHAnsi"/>
          <w:sz w:val="24"/>
          <w:szCs w:val="24"/>
        </w:rPr>
        <w:t>).The</w:t>
      </w:r>
      <w:proofErr w:type="gramEnd"/>
      <w:r w:rsidRPr="00856271">
        <w:rPr>
          <w:rFonts w:cstheme="minorHAnsi"/>
          <w:sz w:val="24"/>
          <w:szCs w:val="24"/>
        </w:rPr>
        <w:t xml:space="preserve"> distribution of target also depends upon the HRG population in the respective field area.</w:t>
      </w:r>
    </w:p>
    <w:p w14:paraId="0B02EE39" w14:textId="5F5B283F" w:rsidR="00010BBA" w:rsidRPr="00856271" w:rsidRDefault="00010BBA" w:rsidP="002A1921">
      <w:pPr>
        <w:pStyle w:val="ListParagraph"/>
        <w:numPr>
          <w:ilvl w:val="0"/>
          <w:numId w:val="4"/>
        </w:numPr>
        <w:tabs>
          <w:tab w:val="left" w:pos="1205"/>
        </w:tabs>
        <w:spacing w:line="360" w:lineRule="auto"/>
        <w:ind w:right="390" w:hanging="360"/>
        <w:jc w:val="both"/>
        <w:rPr>
          <w:rFonts w:cstheme="minorHAnsi"/>
          <w:i/>
          <w:iCs/>
          <w:sz w:val="24"/>
          <w:szCs w:val="24"/>
        </w:rPr>
      </w:pPr>
      <w:r w:rsidRPr="00856271">
        <w:rPr>
          <w:rFonts w:cstheme="minorHAnsi"/>
          <w:i/>
          <w:iCs/>
          <w:sz w:val="24"/>
          <w:szCs w:val="24"/>
        </w:rPr>
        <w:t>Regular contacts</w:t>
      </w:r>
      <w:r w:rsidR="00A47624" w:rsidRPr="00856271">
        <w:rPr>
          <w:rFonts w:cstheme="minorHAnsi"/>
          <w:i/>
          <w:iCs/>
          <w:sz w:val="24"/>
          <w:szCs w:val="24"/>
        </w:rPr>
        <w:t>:</w:t>
      </w:r>
      <w:r w:rsidRPr="00856271">
        <w:rPr>
          <w:rFonts w:cstheme="minorHAnsi"/>
          <w:i/>
          <w:iCs/>
          <w:sz w:val="24"/>
          <w:szCs w:val="24"/>
        </w:rPr>
        <w:t xml:space="preserve"> The no. of HRGs contacted as per the Differentiated Prevention Service Delivery model – The frequency of visit and the commodities/medicine distribution such as OST, STI care, PT, RMC, condom, lubes, syringe and needles, abscess treatment, etc., should be referred with SACS.</w:t>
      </w:r>
    </w:p>
    <w:p w14:paraId="4723ECE1" w14:textId="04D55F51" w:rsidR="00A47624" w:rsidRPr="00856271" w:rsidRDefault="00A47624" w:rsidP="00A47624">
      <w:pPr>
        <w:pStyle w:val="ListParagraph"/>
        <w:tabs>
          <w:tab w:val="left" w:pos="1205"/>
        </w:tabs>
        <w:spacing w:line="360" w:lineRule="auto"/>
        <w:ind w:left="1080" w:right="390"/>
        <w:jc w:val="both"/>
        <w:rPr>
          <w:rFonts w:cstheme="minorHAnsi"/>
          <w:sz w:val="24"/>
          <w:szCs w:val="24"/>
        </w:rPr>
      </w:pPr>
      <w:r w:rsidRPr="00856271">
        <w:rPr>
          <w:rFonts w:cstheme="minorHAnsi"/>
          <w:sz w:val="24"/>
          <w:szCs w:val="24"/>
        </w:rPr>
        <w:t xml:space="preserve">Against the target of 800, the project has reached 847 HRGs during the evaluation period and 815 HRGs were contacted at least once in every month with all the project services by Peer educators and ORWs during past one year. </w:t>
      </w:r>
    </w:p>
    <w:p w14:paraId="2EB656D4" w14:textId="77777777" w:rsidR="00A47624" w:rsidRPr="00856271" w:rsidRDefault="00A47624" w:rsidP="00A47624">
      <w:pPr>
        <w:pStyle w:val="ListParagraph"/>
        <w:tabs>
          <w:tab w:val="left" w:pos="1205"/>
        </w:tabs>
        <w:spacing w:line="360" w:lineRule="auto"/>
        <w:ind w:left="1080" w:right="390"/>
        <w:jc w:val="both"/>
        <w:rPr>
          <w:rFonts w:cstheme="minorHAnsi"/>
          <w:sz w:val="24"/>
          <w:szCs w:val="24"/>
        </w:rPr>
      </w:pPr>
    </w:p>
    <w:p w14:paraId="0A79AF51" w14:textId="08B65290" w:rsidR="00010BBA" w:rsidRPr="00856271" w:rsidRDefault="00010BBA" w:rsidP="002A1921">
      <w:pPr>
        <w:pStyle w:val="ListParagraph"/>
        <w:numPr>
          <w:ilvl w:val="0"/>
          <w:numId w:val="4"/>
        </w:numPr>
        <w:tabs>
          <w:tab w:val="left" w:pos="1205"/>
        </w:tabs>
        <w:spacing w:line="360" w:lineRule="auto"/>
        <w:ind w:right="390" w:hanging="360"/>
        <w:jc w:val="both"/>
        <w:rPr>
          <w:rFonts w:cstheme="minorHAnsi"/>
          <w:i/>
          <w:iCs/>
          <w:sz w:val="24"/>
          <w:szCs w:val="24"/>
        </w:rPr>
      </w:pPr>
      <w:r w:rsidRPr="00856271">
        <w:rPr>
          <w:rFonts w:cstheme="minorHAnsi"/>
          <w:i/>
          <w:iCs/>
          <w:sz w:val="24"/>
          <w:szCs w:val="24"/>
        </w:rPr>
        <w:t>Documentation of the PEs &amp; ORWs</w:t>
      </w:r>
    </w:p>
    <w:p w14:paraId="2227C13E" w14:textId="504E34BD" w:rsidR="00A47624" w:rsidRPr="00856271" w:rsidRDefault="00A47624" w:rsidP="00A47624">
      <w:pPr>
        <w:pStyle w:val="ListParagraph"/>
        <w:widowControl w:val="0"/>
        <w:tabs>
          <w:tab w:val="left" w:pos="426"/>
          <w:tab w:val="left" w:pos="851"/>
        </w:tabs>
        <w:autoSpaceDE w:val="0"/>
        <w:autoSpaceDN w:val="0"/>
        <w:spacing w:after="0" w:line="360" w:lineRule="auto"/>
        <w:ind w:left="1080" w:right="390"/>
        <w:contextualSpacing w:val="0"/>
        <w:jc w:val="both"/>
        <w:rPr>
          <w:rFonts w:cstheme="minorHAnsi"/>
          <w:b/>
          <w:bCs/>
          <w:sz w:val="24"/>
          <w:szCs w:val="24"/>
        </w:rPr>
      </w:pPr>
      <w:r w:rsidRPr="00856271">
        <w:rPr>
          <w:rFonts w:eastAsia="Times New Roman" w:cstheme="minorHAnsi"/>
          <w:color w:val="000000"/>
          <w:sz w:val="24"/>
          <w:szCs w:val="24"/>
          <w:lang w:eastAsia="en-IN"/>
        </w:rPr>
        <w:t xml:space="preserve">The PEs are </w:t>
      </w:r>
      <w:proofErr w:type="spellStart"/>
      <w:r w:rsidRPr="00856271">
        <w:rPr>
          <w:rFonts w:eastAsia="Times New Roman" w:cstheme="minorHAnsi"/>
          <w:color w:val="000000"/>
          <w:sz w:val="24"/>
          <w:szCs w:val="24"/>
          <w:lang w:eastAsia="en-IN"/>
        </w:rPr>
        <w:t>mainiatining</w:t>
      </w:r>
      <w:proofErr w:type="spellEnd"/>
      <w:r w:rsidRPr="00856271">
        <w:rPr>
          <w:rFonts w:eastAsia="Times New Roman" w:cstheme="minorHAnsi"/>
          <w:color w:val="000000"/>
          <w:sz w:val="24"/>
          <w:szCs w:val="24"/>
          <w:lang w:eastAsia="en-IN"/>
        </w:rPr>
        <w:t xml:space="preserve"> the peer education diary (Format B) as per NACO guidelines. They are also doing the </w:t>
      </w:r>
      <w:proofErr w:type="spellStart"/>
      <w:r w:rsidRPr="00856271">
        <w:rPr>
          <w:rFonts w:eastAsia="Times New Roman" w:cstheme="minorHAnsi"/>
          <w:color w:val="000000"/>
          <w:sz w:val="24"/>
          <w:szCs w:val="24"/>
          <w:lang w:eastAsia="en-IN"/>
        </w:rPr>
        <w:t>priortization</w:t>
      </w:r>
      <w:proofErr w:type="spellEnd"/>
      <w:r w:rsidRPr="00856271">
        <w:rPr>
          <w:rFonts w:eastAsia="Times New Roman" w:cstheme="minorHAnsi"/>
          <w:color w:val="000000"/>
          <w:sz w:val="24"/>
          <w:szCs w:val="24"/>
          <w:lang w:eastAsia="en-IN"/>
        </w:rPr>
        <w:t xml:space="preserve"> of the HRGs on the basis of their HIV risk and vulnerability and the data is being maintained by the ORWs in SOCH app. The vulnerability risk assessment is used to organize the tailored made IPC/BCC sessions. However, t</w:t>
      </w:r>
      <w:r w:rsidRPr="00856271">
        <w:rPr>
          <w:rFonts w:cstheme="minorHAnsi"/>
          <w:sz w:val="24"/>
          <w:szCs w:val="24"/>
          <w:lang w:bidi="ml-IN"/>
        </w:rPr>
        <w:t xml:space="preserve">he ORWs are not maintaining the daily diaries in line with the monthly action plan. </w:t>
      </w:r>
    </w:p>
    <w:p w14:paraId="558A1143" w14:textId="77777777" w:rsidR="00A47624" w:rsidRPr="00856271" w:rsidRDefault="00A47624" w:rsidP="00A47624">
      <w:pPr>
        <w:pStyle w:val="ListParagraph"/>
        <w:tabs>
          <w:tab w:val="left" w:pos="1205"/>
        </w:tabs>
        <w:spacing w:line="360" w:lineRule="auto"/>
        <w:ind w:left="1080" w:right="390"/>
        <w:jc w:val="both"/>
        <w:rPr>
          <w:rFonts w:cstheme="minorHAnsi"/>
          <w:sz w:val="24"/>
          <w:szCs w:val="24"/>
        </w:rPr>
      </w:pPr>
    </w:p>
    <w:p w14:paraId="79476926" w14:textId="4EBE9766" w:rsidR="00010BBA" w:rsidRPr="00856271" w:rsidRDefault="00010BBA" w:rsidP="002A1921">
      <w:pPr>
        <w:pStyle w:val="ListParagraph"/>
        <w:numPr>
          <w:ilvl w:val="0"/>
          <w:numId w:val="4"/>
        </w:numPr>
        <w:tabs>
          <w:tab w:val="left" w:pos="1205"/>
        </w:tabs>
        <w:spacing w:line="360" w:lineRule="auto"/>
        <w:ind w:right="390" w:hanging="360"/>
        <w:jc w:val="both"/>
        <w:rPr>
          <w:rFonts w:cstheme="minorHAnsi"/>
          <w:i/>
          <w:iCs/>
          <w:sz w:val="24"/>
          <w:szCs w:val="24"/>
        </w:rPr>
      </w:pPr>
      <w:r w:rsidRPr="00856271">
        <w:rPr>
          <w:rFonts w:cstheme="minorHAnsi"/>
          <w:i/>
          <w:iCs/>
          <w:sz w:val="24"/>
          <w:szCs w:val="24"/>
        </w:rPr>
        <w:t>Quality of peer education- messages, skills and reflection in the community</w:t>
      </w:r>
    </w:p>
    <w:p w14:paraId="00C2FFC5" w14:textId="6753F2F6" w:rsidR="00953A88" w:rsidRPr="00856271" w:rsidRDefault="00953A88" w:rsidP="002A1921">
      <w:pPr>
        <w:pStyle w:val="ListParagraph"/>
        <w:tabs>
          <w:tab w:val="left" w:pos="1205"/>
        </w:tabs>
        <w:spacing w:line="360" w:lineRule="auto"/>
        <w:ind w:left="1080" w:right="390"/>
        <w:jc w:val="both"/>
        <w:rPr>
          <w:rFonts w:cstheme="minorHAnsi"/>
          <w:sz w:val="24"/>
          <w:szCs w:val="24"/>
        </w:rPr>
      </w:pPr>
      <w:r w:rsidRPr="00856271">
        <w:rPr>
          <w:rFonts w:cstheme="minorHAnsi"/>
          <w:sz w:val="24"/>
          <w:szCs w:val="24"/>
        </w:rPr>
        <w:t xml:space="preserve">PEs have good knowledge level of MSM TI project and are aware of services to be delivered in the community, different activities, need based linking HRGs </w:t>
      </w:r>
      <w:r w:rsidRPr="00856271">
        <w:rPr>
          <w:rFonts w:cstheme="minorHAnsi"/>
          <w:sz w:val="24"/>
          <w:szCs w:val="24"/>
        </w:rPr>
        <w:lastRenderedPageBreak/>
        <w:t>with ICTC, RMC, STI clinic. They are aware of HIV, STI</w:t>
      </w:r>
      <w:r w:rsidR="00CA7FB1" w:rsidRPr="00856271">
        <w:rPr>
          <w:rFonts w:cstheme="minorHAnsi"/>
          <w:sz w:val="24"/>
          <w:szCs w:val="24"/>
        </w:rPr>
        <w:t xml:space="preserve"> problems and about protection methods.</w:t>
      </w:r>
      <w:r w:rsidR="00DD2F25" w:rsidRPr="00856271">
        <w:rPr>
          <w:rFonts w:cstheme="minorHAnsi"/>
          <w:sz w:val="24"/>
          <w:szCs w:val="24"/>
        </w:rPr>
        <w:t xml:space="preserve"> </w:t>
      </w:r>
      <w:r w:rsidRPr="00856271">
        <w:rPr>
          <w:rFonts w:cstheme="minorHAnsi"/>
          <w:sz w:val="24"/>
          <w:szCs w:val="24"/>
        </w:rPr>
        <w:t xml:space="preserve"> </w:t>
      </w:r>
      <w:r w:rsidR="00A47624" w:rsidRPr="00856271">
        <w:rPr>
          <w:rFonts w:cstheme="minorHAnsi"/>
          <w:sz w:val="24"/>
          <w:szCs w:val="24"/>
        </w:rPr>
        <w:t xml:space="preserve">The quality of peer education was reflected in the knowledge level of the registered HRGs during </w:t>
      </w:r>
      <w:proofErr w:type="spellStart"/>
      <w:r w:rsidR="00A47624" w:rsidRPr="00856271">
        <w:rPr>
          <w:rFonts w:cstheme="minorHAnsi"/>
          <w:sz w:val="24"/>
          <w:szCs w:val="24"/>
        </w:rPr>
        <w:t>FGDs</w:t>
      </w:r>
      <w:proofErr w:type="spellEnd"/>
      <w:r w:rsidR="00A47624" w:rsidRPr="00856271">
        <w:rPr>
          <w:rFonts w:cstheme="minorHAnsi"/>
          <w:sz w:val="24"/>
          <w:szCs w:val="24"/>
        </w:rPr>
        <w:t xml:space="preserve">. </w:t>
      </w:r>
    </w:p>
    <w:p w14:paraId="1A9CBF1B" w14:textId="77777777" w:rsidR="00FE4933" w:rsidRPr="00856271" w:rsidRDefault="00FE4933" w:rsidP="002A1921">
      <w:pPr>
        <w:pStyle w:val="ListParagraph"/>
        <w:tabs>
          <w:tab w:val="left" w:pos="1205"/>
        </w:tabs>
        <w:spacing w:line="360" w:lineRule="auto"/>
        <w:ind w:left="1080" w:right="390"/>
        <w:jc w:val="both"/>
        <w:rPr>
          <w:rFonts w:cstheme="minorHAnsi"/>
          <w:sz w:val="24"/>
          <w:szCs w:val="24"/>
        </w:rPr>
      </w:pPr>
    </w:p>
    <w:p w14:paraId="46A43111" w14:textId="45E5971A" w:rsidR="00A47624" w:rsidRPr="00856271" w:rsidRDefault="00010BBA" w:rsidP="002A1921">
      <w:pPr>
        <w:pStyle w:val="ListParagraph"/>
        <w:numPr>
          <w:ilvl w:val="0"/>
          <w:numId w:val="4"/>
        </w:numPr>
        <w:tabs>
          <w:tab w:val="left" w:pos="1205"/>
        </w:tabs>
        <w:spacing w:line="360" w:lineRule="auto"/>
        <w:ind w:right="390" w:hanging="360"/>
        <w:jc w:val="both"/>
        <w:rPr>
          <w:rFonts w:cstheme="minorHAnsi"/>
          <w:i/>
          <w:iCs/>
          <w:sz w:val="24"/>
          <w:szCs w:val="24"/>
        </w:rPr>
      </w:pPr>
      <w:r w:rsidRPr="00856271">
        <w:rPr>
          <w:rFonts w:cstheme="minorHAnsi"/>
          <w:i/>
          <w:iCs/>
          <w:sz w:val="24"/>
          <w:szCs w:val="24"/>
        </w:rPr>
        <w:t>Supervision</w:t>
      </w:r>
      <w:r w:rsidR="00A47624" w:rsidRPr="00856271">
        <w:rPr>
          <w:rFonts w:cstheme="minorHAnsi"/>
          <w:i/>
          <w:iCs/>
          <w:sz w:val="24"/>
          <w:szCs w:val="24"/>
        </w:rPr>
        <w:t>:</w:t>
      </w:r>
    </w:p>
    <w:p w14:paraId="4399D5E2" w14:textId="5CCD2F80" w:rsidR="00010BBA" w:rsidRPr="00856271" w:rsidRDefault="00595FC2" w:rsidP="00A47624">
      <w:pPr>
        <w:pStyle w:val="ListParagraph"/>
        <w:tabs>
          <w:tab w:val="left" w:pos="1205"/>
        </w:tabs>
        <w:spacing w:line="360" w:lineRule="auto"/>
        <w:ind w:left="1080" w:right="390"/>
        <w:jc w:val="both"/>
        <w:rPr>
          <w:rFonts w:cstheme="minorHAnsi"/>
          <w:sz w:val="24"/>
          <w:szCs w:val="24"/>
        </w:rPr>
      </w:pPr>
      <w:r w:rsidRPr="00856271">
        <w:rPr>
          <w:rFonts w:cstheme="minorHAnsi"/>
          <w:sz w:val="24"/>
          <w:szCs w:val="24"/>
        </w:rPr>
        <w:t xml:space="preserve">Project manager supervises project performance through weekly and monthly review meetings as well as by field visits by verifying the services provided to the HRGs. ORWs supervise PEs performance through regular one to one contact with HRGs. It is observed that staff are equipped with sufficient </w:t>
      </w:r>
      <w:r w:rsidR="00190C55" w:rsidRPr="00856271">
        <w:rPr>
          <w:rFonts w:cstheme="minorHAnsi"/>
          <w:sz w:val="24"/>
          <w:szCs w:val="24"/>
        </w:rPr>
        <w:t>knowledge about project activities and services to be delivered to the HRGs.</w:t>
      </w:r>
      <w:r w:rsidRPr="00856271">
        <w:rPr>
          <w:rFonts w:cstheme="minorHAnsi"/>
          <w:sz w:val="24"/>
          <w:szCs w:val="24"/>
        </w:rPr>
        <w:t xml:space="preserve"> </w:t>
      </w:r>
    </w:p>
    <w:p w14:paraId="7CA3711F" w14:textId="77777777" w:rsidR="007877C7" w:rsidRPr="00856271" w:rsidRDefault="007877C7" w:rsidP="002A1921">
      <w:pPr>
        <w:pStyle w:val="ListParagraph"/>
        <w:tabs>
          <w:tab w:val="left" w:pos="1205"/>
        </w:tabs>
        <w:spacing w:line="360" w:lineRule="auto"/>
        <w:ind w:left="1080" w:right="390"/>
        <w:jc w:val="both"/>
        <w:rPr>
          <w:rFonts w:cstheme="minorHAnsi"/>
          <w:sz w:val="24"/>
          <w:szCs w:val="24"/>
        </w:rPr>
      </w:pPr>
    </w:p>
    <w:p w14:paraId="7FAF1B56" w14:textId="77777777" w:rsidR="00010BBA" w:rsidRPr="00856271" w:rsidRDefault="00010BBA" w:rsidP="002A1921">
      <w:pPr>
        <w:pStyle w:val="Heading2"/>
        <w:numPr>
          <w:ilvl w:val="0"/>
          <w:numId w:val="3"/>
        </w:numPr>
        <w:tabs>
          <w:tab w:val="num" w:pos="360"/>
          <w:tab w:val="left" w:pos="698"/>
        </w:tabs>
        <w:spacing w:line="360" w:lineRule="auto"/>
        <w:ind w:left="481" w:firstLine="0"/>
        <w:rPr>
          <w:rStyle w:val="Strong"/>
          <w:rFonts w:cstheme="minorHAnsi"/>
          <w:sz w:val="24"/>
          <w:szCs w:val="24"/>
        </w:rPr>
      </w:pPr>
      <w:bookmarkStart w:id="10" w:name="_Toc10536806"/>
      <w:bookmarkStart w:id="11" w:name="_Toc31207295"/>
      <w:r w:rsidRPr="00856271">
        <w:rPr>
          <w:rStyle w:val="Strong"/>
          <w:rFonts w:cstheme="minorHAnsi"/>
          <w:sz w:val="24"/>
          <w:szCs w:val="24"/>
        </w:rPr>
        <w:t>Services</w:t>
      </w:r>
      <w:bookmarkEnd w:id="10"/>
      <w:bookmarkEnd w:id="11"/>
    </w:p>
    <w:p w14:paraId="7BB8A315" w14:textId="30360CEA" w:rsidR="00010BBA" w:rsidRPr="00856271" w:rsidRDefault="00010BBA" w:rsidP="002A1921">
      <w:pPr>
        <w:pStyle w:val="ListParagraph"/>
        <w:numPr>
          <w:ilvl w:val="0"/>
          <w:numId w:val="5"/>
        </w:numPr>
        <w:tabs>
          <w:tab w:val="left" w:pos="1205"/>
        </w:tabs>
        <w:spacing w:line="360" w:lineRule="auto"/>
        <w:ind w:right="390"/>
        <w:jc w:val="both"/>
        <w:rPr>
          <w:rFonts w:cstheme="minorHAnsi"/>
          <w:i/>
          <w:iCs/>
          <w:sz w:val="24"/>
          <w:szCs w:val="24"/>
        </w:rPr>
      </w:pPr>
      <w:r w:rsidRPr="00856271">
        <w:rPr>
          <w:rFonts w:cstheme="minorHAnsi"/>
          <w:i/>
          <w:iCs/>
          <w:sz w:val="24"/>
          <w:szCs w:val="24"/>
        </w:rPr>
        <w:t>Availability of STI services – mode of delivery, adequacy to the needs of the community.</w:t>
      </w:r>
      <w:r w:rsidR="003F78F9" w:rsidRPr="00856271">
        <w:rPr>
          <w:rFonts w:cstheme="minorHAnsi"/>
          <w:i/>
          <w:iCs/>
          <w:sz w:val="24"/>
          <w:szCs w:val="24"/>
        </w:rPr>
        <w:t xml:space="preserve"> </w:t>
      </w:r>
    </w:p>
    <w:p w14:paraId="3A26DC1A" w14:textId="37CDCA8A" w:rsidR="00190C55" w:rsidRPr="00856271" w:rsidRDefault="00190C55" w:rsidP="002A1921">
      <w:pPr>
        <w:pStyle w:val="ListParagraph"/>
        <w:tabs>
          <w:tab w:val="left" w:pos="1205"/>
        </w:tabs>
        <w:spacing w:line="360" w:lineRule="auto"/>
        <w:ind w:left="1080" w:right="390"/>
        <w:jc w:val="both"/>
        <w:rPr>
          <w:rFonts w:cstheme="minorHAnsi"/>
          <w:sz w:val="24"/>
          <w:szCs w:val="24"/>
        </w:rPr>
      </w:pPr>
      <w:r w:rsidRPr="00856271">
        <w:rPr>
          <w:rFonts w:cstheme="minorHAnsi"/>
          <w:sz w:val="24"/>
          <w:szCs w:val="24"/>
        </w:rPr>
        <w:t xml:space="preserve">STI services are provided through PPP model clinics established in the community. TI MSM project has established </w:t>
      </w:r>
      <w:r w:rsidR="00A55127" w:rsidRPr="00856271">
        <w:rPr>
          <w:rFonts w:cstheme="minorHAnsi"/>
          <w:sz w:val="24"/>
          <w:szCs w:val="24"/>
        </w:rPr>
        <w:t xml:space="preserve">3 PPP clinics in the community area among them 1. Sector 52, 2. Sector 41, and at sector 25 area. Clinics are located at the position where HRGs accesses the services easily along with TI staff. Clinic is open from 10.00 am to 2.00 pm and 5.00 pm to 8.00 pm in the evening for all seven days of the week. </w:t>
      </w:r>
      <w:r w:rsidR="00250BED" w:rsidRPr="00856271">
        <w:rPr>
          <w:rFonts w:cstheme="minorHAnsi"/>
          <w:sz w:val="24"/>
          <w:szCs w:val="24"/>
        </w:rPr>
        <w:t>The PPP doctor facilitate RMC services and STI services along with condom distribution to the HRGs</w:t>
      </w:r>
      <w:r w:rsidR="00FE4933" w:rsidRPr="00856271">
        <w:rPr>
          <w:rFonts w:cstheme="minorHAnsi"/>
          <w:sz w:val="24"/>
          <w:szCs w:val="24"/>
        </w:rPr>
        <w:t>.</w:t>
      </w:r>
    </w:p>
    <w:p w14:paraId="6CDFEA32" w14:textId="77777777" w:rsidR="00FE4933" w:rsidRPr="00856271" w:rsidRDefault="00FE4933" w:rsidP="002A1921">
      <w:pPr>
        <w:pStyle w:val="ListParagraph"/>
        <w:tabs>
          <w:tab w:val="left" w:pos="1205"/>
        </w:tabs>
        <w:spacing w:line="360" w:lineRule="auto"/>
        <w:ind w:left="1080" w:right="390"/>
        <w:jc w:val="both"/>
        <w:rPr>
          <w:rFonts w:cstheme="minorHAnsi"/>
          <w:sz w:val="24"/>
          <w:szCs w:val="24"/>
        </w:rPr>
      </w:pPr>
    </w:p>
    <w:p w14:paraId="75554BBF" w14:textId="249A3C5C" w:rsidR="00010BBA" w:rsidRPr="00856271" w:rsidRDefault="00010BBA" w:rsidP="002A1921">
      <w:pPr>
        <w:pStyle w:val="ListParagraph"/>
        <w:numPr>
          <w:ilvl w:val="0"/>
          <w:numId w:val="5"/>
        </w:numPr>
        <w:tabs>
          <w:tab w:val="left" w:pos="1205"/>
        </w:tabs>
        <w:spacing w:line="360" w:lineRule="auto"/>
        <w:ind w:right="390" w:hanging="360"/>
        <w:jc w:val="both"/>
        <w:rPr>
          <w:rFonts w:cstheme="minorHAnsi"/>
          <w:i/>
          <w:iCs/>
          <w:sz w:val="24"/>
          <w:szCs w:val="24"/>
        </w:rPr>
      </w:pPr>
      <w:r w:rsidRPr="00856271">
        <w:rPr>
          <w:rFonts w:cstheme="minorHAnsi"/>
          <w:i/>
          <w:iCs/>
          <w:sz w:val="24"/>
          <w:szCs w:val="24"/>
        </w:rPr>
        <w:t>Quality of the services- infrastructure (clinic, equipment etc.), location of the clinic, availability of STI drugs and maintenance of privacy, etc.</w:t>
      </w:r>
    </w:p>
    <w:p w14:paraId="4C0A569C" w14:textId="43E57C90" w:rsidR="003F78F9" w:rsidRPr="00856271" w:rsidRDefault="003F78F9" w:rsidP="002A1921">
      <w:pPr>
        <w:pStyle w:val="ListParagraph"/>
        <w:tabs>
          <w:tab w:val="left" w:pos="1205"/>
        </w:tabs>
        <w:spacing w:line="360" w:lineRule="auto"/>
        <w:ind w:left="1080" w:right="390"/>
        <w:jc w:val="both"/>
        <w:rPr>
          <w:rFonts w:cstheme="minorHAnsi"/>
          <w:sz w:val="24"/>
          <w:szCs w:val="24"/>
        </w:rPr>
      </w:pPr>
      <w:r w:rsidRPr="00856271">
        <w:rPr>
          <w:rFonts w:cstheme="minorHAnsi"/>
          <w:sz w:val="24"/>
          <w:szCs w:val="24"/>
        </w:rPr>
        <w:t>3 PPP clinics are established by the project in community prime location where HRGs can access services easily by</w:t>
      </w:r>
      <w:r w:rsidR="00220F54" w:rsidRPr="00856271">
        <w:rPr>
          <w:rFonts w:cstheme="minorHAnsi"/>
          <w:sz w:val="24"/>
          <w:szCs w:val="24"/>
        </w:rPr>
        <w:t xml:space="preserve"> their</w:t>
      </w:r>
      <w:r w:rsidRPr="00856271">
        <w:rPr>
          <w:rFonts w:cstheme="minorHAnsi"/>
          <w:sz w:val="24"/>
          <w:szCs w:val="24"/>
        </w:rPr>
        <w:t xml:space="preserve"> own a</w:t>
      </w:r>
      <w:r w:rsidR="00220F54" w:rsidRPr="00856271">
        <w:rPr>
          <w:rFonts w:cstheme="minorHAnsi"/>
          <w:sz w:val="24"/>
          <w:szCs w:val="24"/>
        </w:rPr>
        <w:t>n</w:t>
      </w:r>
      <w:r w:rsidRPr="00856271">
        <w:rPr>
          <w:rFonts w:cstheme="minorHAnsi"/>
          <w:sz w:val="24"/>
          <w:szCs w:val="24"/>
        </w:rPr>
        <w:t>d along with PEs and other staff. All clinics are well equipped with</w:t>
      </w:r>
      <w:r w:rsidR="00A97039" w:rsidRPr="00856271">
        <w:rPr>
          <w:rFonts w:cstheme="minorHAnsi"/>
          <w:sz w:val="24"/>
          <w:szCs w:val="24"/>
        </w:rPr>
        <w:t xml:space="preserve"> RMC </w:t>
      </w:r>
      <w:proofErr w:type="spellStart"/>
      <w:r w:rsidR="00A97039" w:rsidRPr="00856271">
        <w:rPr>
          <w:rFonts w:cstheme="minorHAnsi"/>
          <w:sz w:val="24"/>
          <w:szCs w:val="24"/>
        </w:rPr>
        <w:t>check up</w:t>
      </w:r>
      <w:proofErr w:type="spellEnd"/>
      <w:r w:rsidR="00A97039" w:rsidRPr="00856271">
        <w:rPr>
          <w:rFonts w:cstheme="minorHAnsi"/>
          <w:sz w:val="24"/>
          <w:szCs w:val="24"/>
        </w:rPr>
        <w:t xml:space="preserve"> instruments and treatment kits. They are receiving Kits from organization on regular basis as per requirement.</w:t>
      </w:r>
      <w:r w:rsidR="00220F54" w:rsidRPr="00856271">
        <w:rPr>
          <w:rFonts w:cstheme="minorHAnsi"/>
          <w:sz w:val="24"/>
          <w:szCs w:val="24"/>
        </w:rPr>
        <w:t xml:space="preserve"> The PPP doctor requested for the provision of gloves by the project. </w:t>
      </w:r>
    </w:p>
    <w:p w14:paraId="15B3496A" w14:textId="77777777" w:rsidR="00250BED" w:rsidRPr="00856271" w:rsidRDefault="00250BED" w:rsidP="002A1921">
      <w:pPr>
        <w:pStyle w:val="ListParagraph"/>
        <w:tabs>
          <w:tab w:val="left" w:pos="1205"/>
        </w:tabs>
        <w:spacing w:line="360" w:lineRule="auto"/>
        <w:ind w:left="1080" w:right="390"/>
        <w:jc w:val="both"/>
        <w:rPr>
          <w:rFonts w:cstheme="minorHAnsi"/>
          <w:i/>
          <w:iCs/>
          <w:sz w:val="24"/>
          <w:szCs w:val="24"/>
        </w:rPr>
      </w:pPr>
    </w:p>
    <w:p w14:paraId="6447C69C" w14:textId="2D112655" w:rsidR="00010BBA" w:rsidRPr="00856271" w:rsidRDefault="00010BBA" w:rsidP="002A1921">
      <w:pPr>
        <w:pStyle w:val="ListParagraph"/>
        <w:numPr>
          <w:ilvl w:val="0"/>
          <w:numId w:val="5"/>
        </w:numPr>
        <w:tabs>
          <w:tab w:val="left" w:pos="1205"/>
        </w:tabs>
        <w:spacing w:line="360" w:lineRule="auto"/>
        <w:ind w:right="390" w:hanging="360"/>
        <w:jc w:val="both"/>
        <w:rPr>
          <w:rFonts w:cstheme="minorHAnsi"/>
          <w:i/>
          <w:iCs/>
          <w:sz w:val="24"/>
          <w:szCs w:val="24"/>
        </w:rPr>
      </w:pPr>
      <w:r w:rsidRPr="00856271">
        <w:rPr>
          <w:rFonts w:cstheme="minorHAnsi"/>
          <w:i/>
          <w:iCs/>
          <w:sz w:val="24"/>
          <w:szCs w:val="24"/>
        </w:rPr>
        <w:lastRenderedPageBreak/>
        <w:t>In case of migrants and truckers the STI drugs are to be purchased by the target population, whether there is a system of procurement and availability of quality drugs with use of revolving funds.</w:t>
      </w:r>
      <w:r w:rsidR="00A97039" w:rsidRPr="00856271">
        <w:rPr>
          <w:rFonts w:cstheme="minorHAnsi"/>
          <w:i/>
          <w:iCs/>
          <w:sz w:val="24"/>
          <w:szCs w:val="24"/>
        </w:rPr>
        <w:t xml:space="preserve"> - NA</w:t>
      </w:r>
    </w:p>
    <w:p w14:paraId="309B41FD" w14:textId="05F84B8C" w:rsidR="00010BBA" w:rsidRPr="00856271" w:rsidRDefault="00010BBA" w:rsidP="002A1921">
      <w:pPr>
        <w:pStyle w:val="ListParagraph"/>
        <w:numPr>
          <w:ilvl w:val="0"/>
          <w:numId w:val="5"/>
        </w:numPr>
        <w:tabs>
          <w:tab w:val="left" w:pos="1205"/>
        </w:tabs>
        <w:spacing w:line="360" w:lineRule="auto"/>
        <w:ind w:right="390" w:hanging="360"/>
        <w:jc w:val="both"/>
        <w:rPr>
          <w:rFonts w:cstheme="minorHAnsi"/>
          <w:i/>
          <w:iCs/>
          <w:sz w:val="24"/>
          <w:szCs w:val="24"/>
        </w:rPr>
      </w:pPr>
      <w:r w:rsidRPr="00856271">
        <w:rPr>
          <w:rFonts w:cstheme="minorHAnsi"/>
          <w:i/>
          <w:iCs/>
          <w:sz w:val="24"/>
          <w:szCs w:val="24"/>
        </w:rPr>
        <w:t>Quality of treatment in the service provisioning- adherence to syndromic treatment protocol, follow up mechanism and adherence, referrals to ICTC, ART, DOTS centre and Community care centres.</w:t>
      </w:r>
    </w:p>
    <w:p w14:paraId="12C8EB4A" w14:textId="652866BD" w:rsidR="00250BED" w:rsidRPr="00856271" w:rsidRDefault="00A97039" w:rsidP="002A1921">
      <w:pPr>
        <w:pStyle w:val="ListParagraph"/>
        <w:tabs>
          <w:tab w:val="left" w:pos="1205"/>
        </w:tabs>
        <w:spacing w:line="360" w:lineRule="auto"/>
        <w:ind w:left="1080" w:right="390"/>
        <w:jc w:val="both"/>
        <w:rPr>
          <w:rFonts w:cstheme="minorHAnsi"/>
          <w:sz w:val="24"/>
          <w:szCs w:val="24"/>
        </w:rPr>
      </w:pPr>
      <w:r w:rsidRPr="00856271">
        <w:rPr>
          <w:rFonts w:cstheme="minorHAnsi"/>
          <w:sz w:val="24"/>
          <w:szCs w:val="24"/>
        </w:rPr>
        <w:t xml:space="preserve">ORWs meet PEs on weekly basis 4-5 times in the field and identify symptomatic HRGs and refer them to ICTC, ART and DOT centre as per requirement. </w:t>
      </w:r>
      <w:r w:rsidR="000C49AD" w:rsidRPr="00856271">
        <w:rPr>
          <w:rFonts w:cstheme="minorHAnsi"/>
          <w:sz w:val="24"/>
          <w:szCs w:val="24"/>
        </w:rPr>
        <w:t xml:space="preserve">The staff refer HRGs suffering from STI problems to STI clinics. The HRGs receive STI services during RMC follow up </w:t>
      </w:r>
      <w:proofErr w:type="spellStart"/>
      <w:r w:rsidR="000C49AD" w:rsidRPr="00856271">
        <w:rPr>
          <w:rFonts w:cstheme="minorHAnsi"/>
          <w:sz w:val="24"/>
          <w:szCs w:val="24"/>
        </w:rPr>
        <w:t>check up</w:t>
      </w:r>
      <w:proofErr w:type="spellEnd"/>
      <w:r w:rsidR="000C49AD" w:rsidRPr="00856271">
        <w:rPr>
          <w:rFonts w:cstheme="minorHAnsi"/>
          <w:sz w:val="24"/>
          <w:szCs w:val="24"/>
        </w:rPr>
        <w:t xml:space="preserve"> time also. Time to time follow up referrals and counselling regarding issues related to STI, TB and HIV test are made by the counsellor and maintained related registers at TI office.</w:t>
      </w:r>
    </w:p>
    <w:p w14:paraId="59FA5420" w14:textId="77777777" w:rsidR="00FE4933" w:rsidRPr="00856271" w:rsidRDefault="00FE4933" w:rsidP="002A1921">
      <w:pPr>
        <w:pStyle w:val="ListParagraph"/>
        <w:tabs>
          <w:tab w:val="left" w:pos="1205"/>
        </w:tabs>
        <w:spacing w:line="360" w:lineRule="auto"/>
        <w:ind w:left="1080" w:right="390"/>
        <w:jc w:val="both"/>
        <w:rPr>
          <w:rFonts w:cstheme="minorHAnsi"/>
          <w:sz w:val="24"/>
          <w:szCs w:val="24"/>
        </w:rPr>
      </w:pPr>
    </w:p>
    <w:p w14:paraId="16CF7223" w14:textId="1A4FC3C6" w:rsidR="00250BED" w:rsidRPr="00856271" w:rsidRDefault="00010BBA" w:rsidP="002A1921">
      <w:pPr>
        <w:pStyle w:val="ListParagraph"/>
        <w:numPr>
          <w:ilvl w:val="0"/>
          <w:numId w:val="5"/>
        </w:numPr>
        <w:tabs>
          <w:tab w:val="left" w:pos="1205"/>
        </w:tabs>
        <w:spacing w:line="360" w:lineRule="auto"/>
        <w:ind w:right="390" w:hanging="360"/>
        <w:jc w:val="both"/>
        <w:rPr>
          <w:rFonts w:cstheme="minorHAnsi"/>
          <w:i/>
          <w:iCs/>
          <w:sz w:val="24"/>
          <w:szCs w:val="24"/>
        </w:rPr>
      </w:pPr>
      <w:r w:rsidRPr="00856271">
        <w:rPr>
          <w:rFonts w:cstheme="minorHAnsi"/>
          <w:i/>
          <w:iCs/>
          <w:sz w:val="24"/>
          <w:szCs w:val="24"/>
        </w:rPr>
        <w:t>Documentation- Availability of treatment registers, referral slips, follow up cards (as applicable- mentioned in the proposal), stock register for medicines, documents reflecting presence of system for procurement of medicines as endorsed by NACO/SACS and the supporting official documents in this regard.</w:t>
      </w:r>
    </w:p>
    <w:p w14:paraId="63BE4E51" w14:textId="011654FB" w:rsidR="00250BED" w:rsidRPr="00856271" w:rsidRDefault="00250BED" w:rsidP="002A1921">
      <w:pPr>
        <w:pStyle w:val="ListParagraph"/>
        <w:tabs>
          <w:tab w:val="left" w:pos="1205"/>
        </w:tabs>
        <w:spacing w:line="360" w:lineRule="auto"/>
        <w:ind w:left="1080" w:right="390"/>
        <w:jc w:val="both"/>
        <w:rPr>
          <w:rFonts w:cstheme="minorHAnsi"/>
          <w:sz w:val="24"/>
          <w:szCs w:val="24"/>
        </w:rPr>
      </w:pPr>
      <w:r w:rsidRPr="00856271">
        <w:rPr>
          <w:rFonts w:cstheme="minorHAnsi"/>
          <w:sz w:val="24"/>
          <w:szCs w:val="24"/>
        </w:rPr>
        <w:t xml:space="preserve">Documents related to project TI are well maintained and are available at TI level. </w:t>
      </w:r>
      <w:r w:rsidR="00312E88" w:rsidRPr="00856271">
        <w:rPr>
          <w:rFonts w:cstheme="minorHAnsi"/>
          <w:sz w:val="24"/>
          <w:szCs w:val="24"/>
        </w:rPr>
        <w:t>Treatment register, referral slips, follow up register/ due list, stock register for medicine are properly maintained at TI level.</w:t>
      </w:r>
      <w:r w:rsidR="00E942C8" w:rsidRPr="00856271">
        <w:rPr>
          <w:rFonts w:cstheme="minorHAnsi"/>
          <w:sz w:val="24"/>
          <w:szCs w:val="24"/>
        </w:rPr>
        <w:t xml:space="preserve"> </w:t>
      </w:r>
    </w:p>
    <w:p w14:paraId="50C6D0B0" w14:textId="77777777" w:rsidR="00FE4933" w:rsidRPr="00856271" w:rsidRDefault="00FE4933" w:rsidP="002A1921">
      <w:pPr>
        <w:pStyle w:val="ListParagraph"/>
        <w:tabs>
          <w:tab w:val="left" w:pos="1205"/>
        </w:tabs>
        <w:spacing w:line="360" w:lineRule="auto"/>
        <w:ind w:left="1080" w:right="390"/>
        <w:jc w:val="both"/>
        <w:rPr>
          <w:rFonts w:cstheme="minorHAnsi"/>
          <w:i/>
          <w:iCs/>
          <w:sz w:val="24"/>
          <w:szCs w:val="24"/>
        </w:rPr>
      </w:pPr>
    </w:p>
    <w:p w14:paraId="4AD1B58E" w14:textId="67365EC8" w:rsidR="00010BBA" w:rsidRPr="00856271" w:rsidRDefault="00010BBA" w:rsidP="002A1921">
      <w:pPr>
        <w:pStyle w:val="ListParagraph"/>
        <w:numPr>
          <w:ilvl w:val="0"/>
          <w:numId w:val="5"/>
        </w:numPr>
        <w:tabs>
          <w:tab w:val="left" w:pos="1205"/>
        </w:tabs>
        <w:spacing w:line="360" w:lineRule="auto"/>
        <w:ind w:right="390" w:hanging="360"/>
        <w:jc w:val="both"/>
        <w:rPr>
          <w:rFonts w:cstheme="minorHAnsi"/>
          <w:i/>
          <w:iCs/>
          <w:sz w:val="24"/>
          <w:szCs w:val="24"/>
        </w:rPr>
      </w:pPr>
      <w:r w:rsidRPr="00856271">
        <w:rPr>
          <w:rFonts w:cstheme="minorHAnsi"/>
          <w:i/>
          <w:iCs/>
          <w:sz w:val="24"/>
          <w:szCs w:val="24"/>
        </w:rPr>
        <w:t>Availability of Condoms- Type of distribution channel, accessibility, adequacy, etc.</w:t>
      </w:r>
    </w:p>
    <w:p w14:paraId="2BDEFCD8" w14:textId="7640CFEB" w:rsidR="002C787B" w:rsidRPr="00856271" w:rsidRDefault="002C787B" w:rsidP="002A1921">
      <w:pPr>
        <w:pStyle w:val="ListParagraph"/>
        <w:tabs>
          <w:tab w:val="left" w:pos="1205"/>
        </w:tabs>
        <w:spacing w:line="360" w:lineRule="auto"/>
        <w:ind w:left="1080" w:right="390"/>
        <w:jc w:val="both"/>
        <w:rPr>
          <w:rFonts w:cstheme="minorHAnsi"/>
          <w:sz w:val="24"/>
          <w:szCs w:val="24"/>
        </w:rPr>
      </w:pPr>
      <w:r w:rsidRPr="00856271">
        <w:rPr>
          <w:rFonts w:cstheme="minorHAnsi"/>
          <w:sz w:val="24"/>
          <w:szCs w:val="24"/>
        </w:rPr>
        <w:t>Condoms are available at TI office and the channel of condom distribution is established through stake holders/ outlets in the community. Free condom distribution is done directly through regular one to one contact as per requirement of HRGs at the field level.</w:t>
      </w:r>
    </w:p>
    <w:p w14:paraId="2F7569D3" w14:textId="77777777" w:rsidR="00FE4933" w:rsidRPr="00856271" w:rsidRDefault="00FE4933" w:rsidP="002A1921">
      <w:pPr>
        <w:pStyle w:val="ListParagraph"/>
        <w:tabs>
          <w:tab w:val="left" w:pos="1205"/>
        </w:tabs>
        <w:spacing w:line="360" w:lineRule="auto"/>
        <w:ind w:left="1080" w:right="390"/>
        <w:jc w:val="both"/>
        <w:rPr>
          <w:rFonts w:cstheme="minorHAnsi"/>
          <w:sz w:val="24"/>
          <w:szCs w:val="24"/>
        </w:rPr>
      </w:pPr>
    </w:p>
    <w:p w14:paraId="6A2EE319" w14:textId="38A5D2F7" w:rsidR="00010BBA" w:rsidRPr="00856271" w:rsidRDefault="00010BBA" w:rsidP="002A1921">
      <w:pPr>
        <w:pStyle w:val="ListParagraph"/>
        <w:numPr>
          <w:ilvl w:val="0"/>
          <w:numId w:val="5"/>
        </w:numPr>
        <w:tabs>
          <w:tab w:val="left" w:pos="1205"/>
        </w:tabs>
        <w:spacing w:line="360" w:lineRule="auto"/>
        <w:ind w:right="390" w:hanging="360"/>
        <w:jc w:val="both"/>
        <w:rPr>
          <w:rFonts w:cstheme="minorHAnsi"/>
          <w:i/>
          <w:iCs/>
          <w:sz w:val="24"/>
          <w:szCs w:val="24"/>
        </w:rPr>
      </w:pPr>
      <w:r w:rsidRPr="00856271">
        <w:rPr>
          <w:rFonts w:cstheme="minorHAnsi"/>
          <w:i/>
          <w:iCs/>
          <w:sz w:val="24"/>
          <w:szCs w:val="24"/>
        </w:rPr>
        <w:t>Availability and Accessibility of OST – Provision of OST through NGO/CBO/Public Health facilities / Satellite OST centres.</w:t>
      </w:r>
      <w:r w:rsidR="007B1CDC" w:rsidRPr="00856271">
        <w:rPr>
          <w:rFonts w:cstheme="minorHAnsi"/>
          <w:i/>
          <w:iCs/>
          <w:sz w:val="24"/>
          <w:szCs w:val="24"/>
        </w:rPr>
        <w:t xml:space="preserve"> - NA</w:t>
      </w:r>
      <w:r w:rsidRPr="00856271">
        <w:rPr>
          <w:rFonts w:cstheme="minorHAnsi"/>
          <w:i/>
          <w:iCs/>
          <w:sz w:val="24"/>
          <w:szCs w:val="24"/>
        </w:rPr>
        <w:t xml:space="preserve">  </w:t>
      </w:r>
    </w:p>
    <w:p w14:paraId="23CB201C" w14:textId="4C9B143D" w:rsidR="00010BBA" w:rsidRPr="00856271" w:rsidRDefault="00010BBA" w:rsidP="002A1921">
      <w:pPr>
        <w:pStyle w:val="ListParagraph"/>
        <w:numPr>
          <w:ilvl w:val="0"/>
          <w:numId w:val="5"/>
        </w:numPr>
        <w:tabs>
          <w:tab w:val="left" w:pos="1205"/>
        </w:tabs>
        <w:spacing w:line="360" w:lineRule="auto"/>
        <w:ind w:right="390" w:hanging="360"/>
        <w:jc w:val="both"/>
        <w:rPr>
          <w:rFonts w:cstheme="minorHAnsi"/>
          <w:i/>
          <w:iCs/>
          <w:sz w:val="24"/>
          <w:szCs w:val="24"/>
        </w:rPr>
      </w:pPr>
      <w:r w:rsidRPr="00856271">
        <w:rPr>
          <w:rFonts w:cstheme="minorHAnsi"/>
          <w:i/>
          <w:iCs/>
          <w:sz w:val="24"/>
          <w:szCs w:val="24"/>
        </w:rPr>
        <w:lastRenderedPageBreak/>
        <w:t>No. of condoms distributed- No. of condoms distributed through different channels/regular contacts.</w:t>
      </w:r>
    </w:p>
    <w:p w14:paraId="70FCEF32" w14:textId="77777777" w:rsidR="00FE4933" w:rsidRPr="00856271" w:rsidRDefault="00FE4933" w:rsidP="00FE4933">
      <w:pPr>
        <w:spacing w:after="0" w:line="360" w:lineRule="auto"/>
        <w:ind w:left="993" w:right="252"/>
        <w:jc w:val="both"/>
        <w:rPr>
          <w:rFonts w:eastAsia="Times New Roman" w:cstheme="minorHAnsi"/>
          <w:color w:val="000000"/>
          <w:sz w:val="24"/>
          <w:szCs w:val="24"/>
          <w:lang w:eastAsia="en-IN"/>
        </w:rPr>
      </w:pPr>
      <w:r w:rsidRPr="00FE4933">
        <w:rPr>
          <w:rFonts w:eastAsia="Times New Roman" w:cstheme="minorHAnsi"/>
          <w:color w:val="000000"/>
          <w:sz w:val="24"/>
          <w:szCs w:val="24"/>
          <w:lang w:eastAsia="en-IN"/>
        </w:rPr>
        <w:t xml:space="preserve">There is adequate supply of condoms and registered HRGs are getting condoms as per their demand. 217417 free condoms were distributed against the demand of 215748 during the last one year. </w:t>
      </w:r>
    </w:p>
    <w:p w14:paraId="74643F13" w14:textId="77777777" w:rsidR="00FE4933" w:rsidRPr="00856271" w:rsidRDefault="00FE4933" w:rsidP="00FE4933">
      <w:pPr>
        <w:pStyle w:val="ListParagraph"/>
        <w:tabs>
          <w:tab w:val="left" w:pos="1205"/>
        </w:tabs>
        <w:spacing w:line="360" w:lineRule="auto"/>
        <w:ind w:left="1080" w:right="390"/>
        <w:jc w:val="both"/>
        <w:rPr>
          <w:rFonts w:cstheme="minorHAnsi"/>
          <w:i/>
          <w:iCs/>
          <w:sz w:val="24"/>
          <w:szCs w:val="24"/>
        </w:rPr>
      </w:pPr>
    </w:p>
    <w:p w14:paraId="429B8679" w14:textId="4F0ADF0D" w:rsidR="00010BBA" w:rsidRPr="00856271" w:rsidRDefault="00010BBA" w:rsidP="002A1921">
      <w:pPr>
        <w:pStyle w:val="ListParagraph"/>
        <w:numPr>
          <w:ilvl w:val="0"/>
          <w:numId w:val="5"/>
        </w:numPr>
        <w:tabs>
          <w:tab w:val="left" w:pos="1205"/>
        </w:tabs>
        <w:spacing w:line="360" w:lineRule="auto"/>
        <w:ind w:right="390" w:hanging="360"/>
        <w:jc w:val="both"/>
        <w:rPr>
          <w:rFonts w:cstheme="minorHAnsi"/>
          <w:sz w:val="24"/>
          <w:szCs w:val="24"/>
        </w:rPr>
      </w:pPr>
      <w:r w:rsidRPr="00856271">
        <w:rPr>
          <w:rFonts w:cstheme="minorHAnsi"/>
          <w:sz w:val="24"/>
          <w:szCs w:val="24"/>
        </w:rPr>
        <w:t>No. of Needles / Syringes distributed through outreach /DIC / Secondary distribution of Needles / Syringes outlets.</w:t>
      </w:r>
      <w:r w:rsidR="000C49AD" w:rsidRPr="00856271">
        <w:rPr>
          <w:rFonts w:cstheme="minorHAnsi"/>
          <w:sz w:val="24"/>
          <w:szCs w:val="24"/>
        </w:rPr>
        <w:t xml:space="preserve"> - NA</w:t>
      </w:r>
    </w:p>
    <w:p w14:paraId="6382A18D" w14:textId="12A836B1" w:rsidR="00010BBA" w:rsidRPr="00856271" w:rsidRDefault="00010BBA" w:rsidP="002A1921">
      <w:pPr>
        <w:pStyle w:val="ListParagraph"/>
        <w:numPr>
          <w:ilvl w:val="0"/>
          <w:numId w:val="5"/>
        </w:numPr>
        <w:tabs>
          <w:tab w:val="left" w:pos="1205"/>
        </w:tabs>
        <w:spacing w:line="360" w:lineRule="auto"/>
        <w:ind w:right="390" w:hanging="360"/>
        <w:jc w:val="both"/>
        <w:rPr>
          <w:rFonts w:cstheme="minorHAnsi"/>
          <w:i/>
          <w:iCs/>
          <w:sz w:val="24"/>
          <w:szCs w:val="24"/>
        </w:rPr>
      </w:pPr>
      <w:r w:rsidRPr="00856271">
        <w:rPr>
          <w:rFonts w:cstheme="minorHAnsi"/>
          <w:i/>
          <w:iCs/>
          <w:sz w:val="24"/>
          <w:szCs w:val="24"/>
        </w:rPr>
        <w:t>Information on linkages for ICTC, DOT, ART, STI clinics.</w:t>
      </w:r>
    </w:p>
    <w:p w14:paraId="54B7E904" w14:textId="202A9226" w:rsidR="00220F54" w:rsidRPr="00856271" w:rsidRDefault="00220F54" w:rsidP="00220F54">
      <w:pPr>
        <w:pStyle w:val="ListParagraph"/>
        <w:tabs>
          <w:tab w:val="left" w:pos="1205"/>
        </w:tabs>
        <w:spacing w:after="0" w:line="360" w:lineRule="auto"/>
        <w:ind w:left="1080" w:right="390"/>
        <w:jc w:val="both"/>
        <w:rPr>
          <w:rFonts w:cstheme="minorHAnsi"/>
          <w:sz w:val="24"/>
          <w:szCs w:val="24"/>
        </w:rPr>
      </w:pPr>
      <w:r w:rsidRPr="00856271">
        <w:rPr>
          <w:rFonts w:cstheme="minorHAnsi"/>
          <w:sz w:val="24"/>
          <w:szCs w:val="24"/>
        </w:rPr>
        <w:t xml:space="preserve">The Project staff is aware of linkages of HRGs with ICTC, ART, STI and DOT centres. The project </w:t>
      </w:r>
      <w:proofErr w:type="spellStart"/>
      <w:r w:rsidRPr="00856271">
        <w:rPr>
          <w:rFonts w:cstheme="minorHAnsi"/>
          <w:sz w:val="24"/>
          <w:szCs w:val="24"/>
        </w:rPr>
        <w:t>counselor</w:t>
      </w:r>
      <w:proofErr w:type="spellEnd"/>
      <w:r w:rsidRPr="00856271">
        <w:rPr>
          <w:rFonts w:cstheme="minorHAnsi"/>
          <w:sz w:val="24"/>
          <w:szCs w:val="24"/>
        </w:rPr>
        <w:t xml:space="preserve"> and ORWs make regular visits to the ICTC </w:t>
      </w:r>
      <w:proofErr w:type="spellStart"/>
      <w:r w:rsidRPr="00856271">
        <w:rPr>
          <w:rFonts w:cstheme="minorHAnsi"/>
          <w:sz w:val="24"/>
          <w:szCs w:val="24"/>
        </w:rPr>
        <w:t>center</w:t>
      </w:r>
      <w:proofErr w:type="spellEnd"/>
      <w:r w:rsidRPr="00856271">
        <w:rPr>
          <w:rFonts w:cstheme="minorHAnsi"/>
          <w:sz w:val="24"/>
          <w:szCs w:val="24"/>
        </w:rPr>
        <w:t xml:space="preserve"> and PPP clinics and provide due date record to the concerned official in the </w:t>
      </w:r>
      <w:proofErr w:type="spellStart"/>
      <w:r w:rsidRPr="00856271">
        <w:rPr>
          <w:rFonts w:cstheme="minorHAnsi"/>
          <w:sz w:val="24"/>
          <w:szCs w:val="24"/>
        </w:rPr>
        <w:t>centers</w:t>
      </w:r>
      <w:proofErr w:type="spellEnd"/>
      <w:r w:rsidRPr="00856271">
        <w:rPr>
          <w:rFonts w:cstheme="minorHAnsi"/>
          <w:sz w:val="24"/>
          <w:szCs w:val="24"/>
        </w:rPr>
        <w:t xml:space="preserve">. The Counselor is available in the ICTC </w:t>
      </w:r>
      <w:proofErr w:type="spellStart"/>
      <w:r w:rsidRPr="00856271">
        <w:rPr>
          <w:rFonts w:cstheme="minorHAnsi"/>
          <w:sz w:val="24"/>
          <w:szCs w:val="24"/>
        </w:rPr>
        <w:t>center</w:t>
      </w:r>
      <w:proofErr w:type="spellEnd"/>
      <w:r w:rsidRPr="00856271">
        <w:rPr>
          <w:rFonts w:cstheme="minorHAnsi"/>
          <w:sz w:val="24"/>
          <w:szCs w:val="24"/>
        </w:rPr>
        <w:t xml:space="preserve"> during the HIV testing and the ORWs accompany the HRGs to the PPP clinic for RMC and STI treatment. During counselling the symptomatic screening for TB at TI level carried out by counsellor and need based referrals to DOT centre is done after confirmation from the PPP doctor. </w:t>
      </w:r>
    </w:p>
    <w:p w14:paraId="5A46D381" w14:textId="77777777" w:rsidR="00AD3028" w:rsidRPr="00856271" w:rsidRDefault="00AD3028" w:rsidP="002A1921">
      <w:pPr>
        <w:pStyle w:val="ListParagraph"/>
        <w:tabs>
          <w:tab w:val="left" w:pos="1205"/>
        </w:tabs>
        <w:spacing w:line="360" w:lineRule="auto"/>
        <w:ind w:left="1080" w:right="390"/>
        <w:jc w:val="both"/>
        <w:rPr>
          <w:rFonts w:cstheme="minorHAnsi"/>
          <w:i/>
          <w:iCs/>
          <w:sz w:val="24"/>
          <w:szCs w:val="24"/>
        </w:rPr>
      </w:pPr>
    </w:p>
    <w:p w14:paraId="257C9702" w14:textId="4CE341D2" w:rsidR="00010BBA" w:rsidRPr="00856271" w:rsidRDefault="00010BBA" w:rsidP="002A1921">
      <w:pPr>
        <w:pStyle w:val="ListParagraph"/>
        <w:numPr>
          <w:ilvl w:val="0"/>
          <w:numId w:val="5"/>
        </w:numPr>
        <w:tabs>
          <w:tab w:val="left" w:pos="1205"/>
        </w:tabs>
        <w:spacing w:line="360" w:lineRule="auto"/>
        <w:ind w:right="390" w:hanging="360"/>
        <w:jc w:val="both"/>
        <w:rPr>
          <w:rFonts w:cstheme="minorHAnsi"/>
          <w:i/>
          <w:iCs/>
          <w:sz w:val="24"/>
          <w:szCs w:val="24"/>
        </w:rPr>
      </w:pPr>
      <w:r w:rsidRPr="00856271">
        <w:rPr>
          <w:rFonts w:cstheme="minorHAnsi"/>
          <w:i/>
          <w:iCs/>
          <w:sz w:val="24"/>
          <w:szCs w:val="24"/>
        </w:rPr>
        <w:t>Referrals and follow up.</w:t>
      </w:r>
    </w:p>
    <w:p w14:paraId="363DAE92" w14:textId="3C6F9437" w:rsidR="00220F54" w:rsidRPr="00856271" w:rsidRDefault="00220F54" w:rsidP="00220F54">
      <w:pPr>
        <w:pStyle w:val="ListParagraph"/>
        <w:tabs>
          <w:tab w:val="left" w:pos="1205"/>
        </w:tabs>
        <w:spacing w:after="0" w:line="360" w:lineRule="auto"/>
        <w:ind w:left="1080" w:right="390"/>
        <w:jc w:val="both"/>
        <w:rPr>
          <w:rFonts w:cstheme="minorHAnsi"/>
          <w:sz w:val="24"/>
          <w:szCs w:val="24"/>
        </w:rPr>
      </w:pPr>
      <w:r w:rsidRPr="00856271">
        <w:rPr>
          <w:rFonts w:cstheme="minorHAnsi"/>
          <w:sz w:val="24"/>
          <w:szCs w:val="24"/>
        </w:rPr>
        <w:t xml:space="preserve">HRGs are referred to ICTC for HIV and syphilis testing at ICTC centres in sector-45 and sector-22 and for TB screening at the nearby DOTS centre. All the STI cases are counselled at project level and at PPP clinic by a doctor during RMC. The due date record for STI and RMC of each HRG is maintained for regular follow up. </w:t>
      </w:r>
    </w:p>
    <w:p w14:paraId="4561065B" w14:textId="77777777" w:rsidR="00220F54" w:rsidRPr="00856271" w:rsidRDefault="00220F54" w:rsidP="00220F54">
      <w:pPr>
        <w:pStyle w:val="ListParagraph"/>
        <w:tabs>
          <w:tab w:val="left" w:pos="1205"/>
        </w:tabs>
        <w:spacing w:line="360" w:lineRule="auto"/>
        <w:ind w:left="1080" w:right="390"/>
        <w:jc w:val="both"/>
        <w:rPr>
          <w:rFonts w:cstheme="minorHAnsi"/>
          <w:i/>
          <w:iCs/>
          <w:sz w:val="24"/>
          <w:szCs w:val="24"/>
        </w:rPr>
      </w:pPr>
    </w:p>
    <w:p w14:paraId="37B9FA13" w14:textId="77777777" w:rsidR="00010BBA" w:rsidRPr="00856271" w:rsidRDefault="00010BBA" w:rsidP="002A1921">
      <w:pPr>
        <w:pStyle w:val="Heading2"/>
        <w:numPr>
          <w:ilvl w:val="0"/>
          <w:numId w:val="3"/>
        </w:numPr>
        <w:tabs>
          <w:tab w:val="num" w:pos="360"/>
          <w:tab w:val="left" w:pos="698"/>
        </w:tabs>
        <w:spacing w:line="360" w:lineRule="auto"/>
        <w:ind w:left="481" w:firstLine="0"/>
        <w:rPr>
          <w:rFonts w:asciiTheme="minorHAnsi" w:eastAsiaTheme="minorEastAsia" w:hAnsiTheme="minorHAnsi" w:cstheme="minorHAnsi"/>
          <w:b/>
          <w:bCs/>
          <w:sz w:val="24"/>
          <w:szCs w:val="24"/>
        </w:rPr>
      </w:pPr>
      <w:bookmarkStart w:id="12" w:name="_Toc10536807"/>
      <w:bookmarkStart w:id="13" w:name="_Toc31207296"/>
      <w:r w:rsidRPr="00856271">
        <w:rPr>
          <w:rStyle w:val="Strong"/>
          <w:rFonts w:cstheme="minorHAnsi"/>
          <w:sz w:val="24"/>
          <w:szCs w:val="24"/>
        </w:rPr>
        <w:t>Community participation</w:t>
      </w:r>
      <w:bookmarkEnd w:id="12"/>
      <w:bookmarkEnd w:id="13"/>
    </w:p>
    <w:p w14:paraId="74BB7647" w14:textId="10E1A145" w:rsidR="00010BBA" w:rsidRPr="00856271" w:rsidRDefault="00010BBA" w:rsidP="002A1921">
      <w:pPr>
        <w:pStyle w:val="ListParagraph"/>
        <w:numPr>
          <w:ilvl w:val="0"/>
          <w:numId w:val="6"/>
        </w:numPr>
        <w:tabs>
          <w:tab w:val="left" w:pos="1205"/>
        </w:tabs>
        <w:spacing w:line="360" w:lineRule="auto"/>
        <w:ind w:right="390"/>
        <w:jc w:val="both"/>
        <w:rPr>
          <w:rFonts w:cstheme="minorHAnsi"/>
          <w:sz w:val="24"/>
          <w:szCs w:val="24"/>
        </w:rPr>
      </w:pPr>
      <w:r w:rsidRPr="00856271">
        <w:rPr>
          <w:rFonts w:cstheme="minorHAnsi"/>
          <w:sz w:val="24"/>
          <w:szCs w:val="24"/>
        </w:rPr>
        <w:t xml:space="preserve">Collectivization activities: No. of </w:t>
      </w:r>
      <w:proofErr w:type="spellStart"/>
      <w:r w:rsidRPr="00856271">
        <w:rPr>
          <w:rFonts w:cstheme="minorHAnsi"/>
          <w:sz w:val="24"/>
          <w:szCs w:val="24"/>
        </w:rPr>
        <w:t>SHGs</w:t>
      </w:r>
      <w:proofErr w:type="spellEnd"/>
      <w:r w:rsidRPr="00856271">
        <w:rPr>
          <w:rFonts w:cstheme="minorHAnsi"/>
          <w:sz w:val="24"/>
          <w:szCs w:val="24"/>
        </w:rPr>
        <w:t>/Community groups/CBOs formed since inception, perspectives of these groups towards the project activities.</w:t>
      </w:r>
    </w:p>
    <w:p w14:paraId="3AF4903C" w14:textId="7A8310FF" w:rsidR="00111785" w:rsidRPr="00856271" w:rsidRDefault="00111785" w:rsidP="00111785">
      <w:pPr>
        <w:pStyle w:val="ListParagraph"/>
        <w:tabs>
          <w:tab w:val="left" w:pos="1205"/>
        </w:tabs>
        <w:spacing w:line="360" w:lineRule="auto"/>
        <w:ind w:left="1080" w:right="390"/>
        <w:jc w:val="both"/>
        <w:rPr>
          <w:rFonts w:cstheme="minorHAnsi"/>
          <w:sz w:val="24"/>
          <w:szCs w:val="24"/>
        </w:rPr>
      </w:pPr>
      <w:r w:rsidRPr="00856271">
        <w:rPr>
          <w:rFonts w:cstheme="minorHAnsi"/>
          <w:sz w:val="24"/>
          <w:szCs w:val="24"/>
        </w:rPr>
        <w:t>No CBO/</w:t>
      </w:r>
      <w:proofErr w:type="spellStart"/>
      <w:r w:rsidRPr="00856271">
        <w:rPr>
          <w:rFonts w:cstheme="minorHAnsi"/>
          <w:sz w:val="24"/>
          <w:szCs w:val="24"/>
        </w:rPr>
        <w:t>SHG</w:t>
      </w:r>
      <w:proofErr w:type="spellEnd"/>
      <w:r w:rsidRPr="00856271">
        <w:rPr>
          <w:rFonts w:cstheme="minorHAnsi"/>
          <w:sz w:val="24"/>
          <w:szCs w:val="24"/>
        </w:rPr>
        <w:t xml:space="preserve"> has been formed under the project. </w:t>
      </w:r>
    </w:p>
    <w:p w14:paraId="11300618" w14:textId="77777777" w:rsidR="00111785" w:rsidRPr="00856271" w:rsidRDefault="00111785" w:rsidP="00111785">
      <w:pPr>
        <w:pStyle w:val="ListParagraph"/>
        <w:tabs>
          <w:tab w:val="left" w:pos="1205"/>
        </w:tabs>
        <w:spacing w:line="360" w:lineRule="auto"/>
        <w:ind w:left="1080" w:right="390"/>
        <w:jc w:val="both"/>
        <w:rPr>
          <w:rFonts w:cstheme="minorHAnsi"/>
          <w:sz w:val="24"/>
          <w:szCs w:val="24"/>
        </w:rPr>
      </w:pPr>
    </w:p>
    <w:p w14:paraId="56B577A7" w14:textId="484263A5" w:rsidR="00010BBA" w:rsidRPr="00856271" w:rsidRDefault="00010BBA" w:rsidP="002A1921">
      <w:pPr>
        <w:pStyle w:val="ListParagraph"/>
        <w:numPr>
          <w:ilvl w:val="0"/>
          <w:numId w:val="6"/>
        </w:numPr>
        <w:tabs>
          <w:tab w:val="left" w:pos="1205"/>
        </w:tabs>
        <w:spacing w:line="360" w:lineRule="auto"/>
        <w:ind w:right="390" w:hanging="360"/>
        <w:jc w:val="both"/>
        <w:rPr>
          <w:rFonts w:cstheme="minorHAnsi"/>
          <w:sz w:val="24"/>
          <w:szCs w:val="24"/>
        </w:rPr>
      </w:pPr>
      <w:r w:rsidRPr="00856271">
        <w:rPr>
          <w:rFonts w:cstheme="minorHAnsi"/>
          <w:sz w:val="24"/>
          <w:szCs w:val="24"/>
        </w:rPr>
        <w:lastRenderedPageBreak/>
        <w:t>Community participation in project activities- level and extent of participation, reflection of the same in the activities and documents</w:t>
      </w:r>
    </w:p>
    <w:p w14:paraId="2AAE4BBD" w14:textId="77777777" w:rsidR="00111785" w:rsidRPr="00856271" w:rsidRDefault="00111785" w:rsidP="00111785">
      <w:pPr>
        <w:pStyle w:val="ListParagraph"/>
        <w:spacing w:after="0" w:line="360" w:lineRule="auto"/>
        <w:ind w:left="1080"/>
        <w:jc w:val="both"/>
        <w:rPr>
          <w:rFonts w:cstheme="minorHAnsi"/>
          <w:sz w:val="24"/>
          <w:szCs w:val="24"/>
        </w:rPr>
      </w:pPr>
      <w:r w:rsidRPr="00856271">
        <w:rPr>
          <w:rFonts w:cstheme="minorHAnsi"/>
          <w:bCs/>
          <w:sz w:val="24"/>
          <w:szCs w:val="24"/>
        </w:rPr>
        <w:t>The community members have been included in various committees of the project, and are actively participating in the project activities. The project needs to focus on involving community actively in monitoring and planning of project services.</w:t>
      </w:r>
      <w:r w:rsidRPr="00856271">
        <w:rPr>
          <w:rFonts w:cstheme="minorHAnsi"/>
          <w:sz w:val="24"/>
          <w:szCs w:val="24"/>
        </w:rPr>
        <w:t xml:space="preserve"> Project team needs to ensure the committee member’s active participation in project implementation.</w:t>
      </w:r>
    </w:p>
    <w:p w14:paraId="35F59DAA" w14:textId="77777777" w:rsidR="00111785" w:rsidRPr="00856271" w:rsidRDefault="00111785" w:rsidP="00111785">
      <w:pPr>
        <w:pStyle w:val="ListParagraph"/>
        <w:tabs>
          <w:tab w:val="left" w:pos="1205"/>
        </w:tabs>
        <w:spacing w:line="360" w:lineRule="auto"/>
        <w:ind w:left="1080" w:right="390"/>
        <w:jc w:val="both"/>
        <w:rPr>
          <w:rFonts w:cstheme="minorHAnsi"/>
          <w:sz w:val="24"/>
          <w:szCs w:val="24"/>
        </w:rPr>
      </w:pPr>
    </w:p>
    <w:p w14:paraId="0ABC373C" w14:textId="77777777" w:rsidR="00010BBA" w:rsidRPr="00856271" w:rsidRDefault="00010BBA" w:rsidP="002A1921">
      <w:pPr>
        <w:pStyle w:val="Heading2"/>
        <w:numPr>
          <w:ilvl w:val="0"/>
          <w:numId w:val="3"/>
        </w:numPr>
        <w:tabs>
          <w:tab w:val="num" w:pos="360"/>
          <w:tab w:val="left" w:pos="698"/>
        </w:tabs>
        <w:spacing w:line="360" w:lineRule="auto"/>
        <w:ind w:left="481" w:firstLine="0"/>
        <w:rPr>
          <w:rFonts w:asciiTheme="minorHAnsi" w:eastAsiaTheme="minorEastAsia" w:hAnsiTheme="minorHAnsi" w:cstheme="minorHAnsi"/>
          <w:b/>
          <w:bCs/>
          <w:sz w:val="24"/>
          <w:szCs w:val="24"/>
        </w:rPr>
      </w:pPr>
      <w:bookmarkStart w:id="14" w:name="_Toc10536808"/>
      <w:bookmarkStart w:id="15" w:name="_Toc31207297"/>
      <w:r w:rsidRPr="00856271">
        <w:rPr>
          <w:rStyle w:val="Strong"/>
          <w:rFonts w:cstheme="minorHAnsi"/>
          <w:sz w:val="24"/>
          <w:szCs w:val="24"/>
        </w:rPr>
        <w:t>Linkages</w:t>
      </w:r>
      <w:bookmarkEnd w:id="14"/>
      <w:bookmarkEnd w:id="15"/>
    </w:p>
    <w:p w14:paraId="719FAC0C" w14:textId="6F8FDF88" w:rsidR="00010BBA" w:rsidRPr="00856271" w:rsidRDefault="00010BBA" w:rsidP="002A1921">
      <w:pPr>
        <w:pStyle w:val="ListParagraph"/>
        <w:numPr>
          <w:ilvl w:val="0"/>
          <w:numId w:val="7"/>
        </w:numPr>
        <w:tabs>
          <w:tab w:val="left" w:pos="1205"/>
        </w:tabs>
        <w:spacing w:line="360" w:lineRule="auto"/>
        <w:ind w:right="390"/>
        <w:jc w:val="both"/>
        <w:rPr>
          <w:rFonts w:cstheme="minorHAnsi"/>
          <w:i/>
          <w:iCs/>
          <w:sz w:val="24"/>
          <w:szCs w:val="24"/>
        </w:rPr>
      </w:pPr>
      <w:r w:rsidRPr="00856271">
        <w:rPr>
          <w:rFonts w:cstheme="minorHAnsi"/>
          <w:i/>
          <w:iCs/>
          <w:sz w:val="24"/>
          <w:szCs w:val="24"/>
        </w:rPr>
        <w:t>Assess the linkages established with the various services providers like STI, ICTC, TB clinics, etc.</w:t>
      </w:r>
    </w:p>
    <w:p w14:paraId="7D7F5924" w14:textId="626C0405" w:rsidR="000C49AD" w:rsidRPr="00856271" w:rsidRDefault="001E56A5" w:rsidP="00111785">
      <w:pPr>
        <w:pStyle w:val="ListParagraph"/>
        <w:tabs>
          <w:tab w:val="left" w:pos="1205"/>
        </w:tabs>
        <w:spacing w:after="0" w:line="360" w:lineRule="auto"/>
        <w:ind w:left="1080" w:right="390"/>
        <w:jc w:val="both"/>
        <w:rPr>
          <w:rFonts w:cstheme="minorHAnsi"/>
          <w:sz w:val="24"/>
          <w:szCs w:val="24"/>
        </w:rPr>
      </w:pPr>
      <w:r w:rsidRPr="00856271">
        <w:rPr>
          <w:rFonts w:cstheme="minorHAnsi"/>
          <w:sz w:val="24"/>
          <w:szCs w:val="24"/>
        </w:rPr>
        <w:t>The o</w:t>
      </w:r>
      <w:r w:rsidR="000C49AD" w:rsidRPr="00856271">
        <w:rPr>
          <w:rFonts w:cstheme="minorHAnsi"/>
          <w:sz w:val="24"/>
          <w:szCs w:val="24"/>
        </w:rPr>
        <w:t xml:space="preserve">rganization </w:t>
      </w:r>
      <w:r w:rsidRPr="00856271">
        <w:rPr>
          <w:rFonts w:cstheme="minorHAnsi"/>
          <w:sz w:val="24"/>
          <w:szCs w:val="24"/>
        </w:rPr>
        <w:t xml:space="preserve">has </w:t>
      </w:r>
      <w:r w:rsidR="000C49AD" w:rsidRPr="00856271">
        <w:rPr>
          <w:rFonts w:cstheme="minorHAnsi"/>
          <w:sz w:val="24"/>
          <w:szCs w:val="24"/>
        </w:rPr>
        <w:t xml:space="preserve">established linkages with </w:t>
      </w:r>
      <w:r w:rsidRPr="00856271">
        <w:rPr>
          <w:rFonts w:cstheme="minorHAnsi"/>
          <w:sz w:val="24"/>
          <w:szCs w:val="24"/>
        </w:rPr>
        <w:t xml:space="preserve">the </w:t>
      </w:r>
      <w:r w:rsidR="000C49AD" w:rsidRPr="00856271">
        <w:rPr>
          <w:rFonts w:cstheme="minorHAnsi"/>
          <w:sz w:val="24"/>
          <w:szCs w:val="24"/>
        </w:rPr>
        <w:t>service providers to refer HRGs t</w:t>
      </w:r>
      <w:r w:rsidR="00C64147" w:rsidRPr="00856271">
        <w:rPr>
          <w:rFonts w:cstheme="minorHAnsi"/>
          <w:sz w:val="24"/>
          <w:szCs w:val="24"/>
        </w:rPr>
        <w:t>o</w:t>
      </w:r>
      <w:r w:rsidR="000C49AD" w:rsidRPr="00856271">
        <w:rPr>
          <w:rFonts w:cstheme="minorHAnsi"/>
          <w:sz w:val="24"/>
          <w:szCs w:val="24"/>
        </w:rPr>
        <w:t xml:space="preserve"> </w:t>
      </w:r>
      <w:r w:rsidRPr="00856271">
        <w:rPr>
          <w:rFonts w:cstheme="minorHAnsi"/>
          <w:sz w:val="24"/>
          <w:szCs w:val="24"/>
        </w:rPr>
        <w:t xml:space="preserve">the </w:t>
      </w:r>
      <w:r w:rsidR="000C49AD" w:rsidRPr="00856271">
        <w:rPr>
          <w:rFonts w:cstheme="minorHAnsi"/>
          <w:sz w:val="24"/>
          <w:szCs w:val="24"/>
        </w:rPr>
        <w:t xml:space="preserve">STI clinic and DOT centre </w:t>
      </w:r>
      <w:r w:rsidRPr="00856271">
        <w:rPr>
          <w:rFonts w:cstheme="minorHAnsi"/>
          <w:sz w:val="24"/>
          <w:szCs w:val="24"/>
        </w:rPr>
        <w:t>after identifying</w:t>
      </w:r>
      <w:r w:rsidR="000C49AD" w:rsidRPr="00856271">
        <w:rPr>
          <w:rFonts w:cstheme="minorHAnsi"/>
          <w:sz w:val="24"/>
          <w:szCs w:val="24"/>
        </w:rPr>
        <w:t xml:space="preserve"> HRGs with the </w:t>
      </w:r>
      <w:r w:rsidR="00C64147" w:rsidRPr="00856271">
        <w:rPr>
          <w:rFonts w:cstheme="minorHAnsi"/>
          <w:sz w:val="24"/>
          <w:szCs w:val="24"/>
        </w:rPr>
        <w:t>symptoms of STI problems and TB symptoms. During new registration of HRGs</w:t>
      </w:r>
      <w:r w:rsidRPr="00856271">
        <w:rPr>
          <w:rFonts w:cstheme="minorHAnsi"/>
          <w:sz w:val="24"/>
          <w:szCs w:val="24"/>
        </w:rPr>
        <w:t>,</w:t>
      </w:r>
      <w:r w:rsidR="00C64147" w:rsidRPr="00856271">
        <w:rPr>
          <w:rFonts w:cstheme="minorHAnsi"/>
          <w:sz w:val="24"/>
          <w:szCs w:val="24"/>
        </w:rPr>
        <w:t xml:space="preserve"> counsellor does </w:t>
      </w:r>
      <w:proofErr w:type="gramStart"/>
      <w:r w:rsidR="00C64147" w:rsidRPr="00856271">
        <w:rPr>
          <w:rFonts w:cstheme="minorHAnsi"/>
          <w:sz w:val="24"/>
          <w:szCs w:val="24"/>
        </w:rPr>
        <w:t>counselling</w:t>
      </w:r>
      <w:proofErr w:type="gramEnd"/>
      <w:r w:rsidR="00C64147" w:rsidRPr="00856271">
        <w:rPr>
          <w:rFonts w:cstheme="minorHAnsi"/>
          <w:sz w:val="24"/>
          <w:szCs w:val="24"/>
        </w:rPr>
        <w:t xml:space="preserve"> and refer for HIV testing and VDRL testing at </w:t>
      </w:r>
      <w:r w:rsidRPr="00856271">
        <w:rPr>
          <w:rFonts w:cstheme="minorHAnsi"/>
          <w:sz w:val="24"/>
          <w:szCs w:val="24"/>
        </w:rPr>
        <w:t xml:space="preserve">the </w:t>
      </w:r>
      <w:r w:rsidR="00C64147" w:rsidRPr="00856271">
        <w:rPr>
          <w:rFonts w:cstheme="minorHAnsi"/>
          <w:sz w:val="24"/>
          <w:szCs w:val="24"/>
        </w:rPr>
        <w:t>STI clinics. HRGs are also linked with PPP clinics for RMC and if found symptomatic of TB than HRGs are linked with DOTS</w:t>
      </w:r>
      <w:r w:rsidRPr="00856271">
        <w:rPr>
          <w:rFonts w:cstheme="minorHAnsi"/>
          <w:sz w:val="24"/>
          <w:szCs w:val="24"/>
        </w:rPr>
        <w:t xml:space="preserve"> </w:t>
      </w:r>
      <w:proofErr w:type="spellStart"/>
      <w:r w:rsidRPr="00856271">
        <w:rPr>
          <w:rFonts w:cstheme="minorHAnsi"/>
          <w:sz w:val="24"/>
          <w:szCs w:val="24"/>
        </w:rPr>
        <w:t>center</w:t>
      </w:r>
      <w:proofErr w:type="spellEnd"/>
      <w:r w:rsidR="00C64147" w:rsidRPr="00856271">
        <w:rPr>
          <w:rFonts w:cstheme="minorHAnsi"/>
          <w:sz w:val="24"/>
          <w:szCs w:val="24"/>
        </w:rPr>
        <w:t xml:space="preserve">. </w:t>
      </w:r>
      <w:r w:rsidRPr="00856271">
        <w:rPr>
          <w:rFonts w:cstheme="minorHAnsi"/>
          <w:sz w:val="24"/>
          <w:szCs w:val="24"/>
        </w:rPr>
        <w:t>HRGs are regularly followed up</w:t>
      </w:r>
      <w:r w:rsidR="00C64147" w:rsidRPr="00856271">
        <w:rPr>
          <w:rFonts w:cstheme="minorHAnsi"/>
          <w:sz w:val="24"/>
          <w:szCs w:val="24"/>
        </w:rPr>
        <w:t xml:space="preserve"> and as per</w:t>
      </w:r>
      <w:r w:rsidRPr="00856271">
        <w:rPr>
          <w:rFonts w:cstheme="minorHAnsi"/>
          <w:sz w:val="24"/>
          <w:szCs w:val="24"/>
        </w:rPr>
        <w:t xml:space="preserve"> their</w:t>
      </w:r>
      <w:r w:rsidR="00C64147" w:rsidRPr="00856271">
        <w:rPr>
          <w:rFonts w:cstheme="minorHAnsi"/>
          <w:sz w:val="24"/>
          <w:szCs w:val="24"/>
        </w:rPr>
        <w:t xml:space="preserve"> need they are linked with different service providers.  </w:t>
      </w:r>
    </w:p>
    <w:p w14:paraId="64E31658" w14:textId="77777777" w:rsidR="00111785" w:rsidRPr="00856271" w:rsidRDefault="00111785" w:rsidP="00111785">
      <w:pPr>
        <w:pStyle w:val="ListParagraph"/>
        <w:tabs>
          <w:tab w:val="left" w:pos="1205"/>
        </w:tabs>
        <w:spacing w:after="0" w:line="360" w:lineRule="auto"/>
        <w:ind w:left="1080" w:right="390"/>
        <w:jc w:val="both"/>
        <w:rPr>
          <w:rFonts w:cstheme="minorHAnsi"/>
          <w:sz w:val="24"/>
          <w:szCs w:val="24"/>
        </w:rPr>
      </w:pPr>
    </w:p>
    <w:p w14:paraId="15982B7E" w14:textId="7BF514F6" w:rsidR="00010BBA" w:rsidRPr="00856271" w:rsidRDefault="00010BBA" w:rsidP="00111785">
      <w:pPr>
        <w:pStyle w:val="ListParagraph"/>
        <w:numPr>
          <w:ilvl w:val="0"/>
          <w:numId w:val="7"/>
        </w:numPr>
        <w:tabs>
          <w:tab w:val="left" w:pos="1205"/>
        </w:tabs>
        <w:spacing w:after="0" w:line="360" w:lineRule="auto"/>
        <w:ind w:right="390"/>
        <w:jc w:val="both"/>
        <w:rPr>
          <w:rFonts w:cstheme="minorHAnsi"/>
          <w:sz w:val="24"/>
          <w:szCs w:val="24"/>
        </w:rPr>
      </w:pPr>
      <w:r w:rsidRPr="00856271">
        <w:rPr>
          <w:rFonts w:cstheme="minorHAnsi"/>
          <w:sz w:val="24"/>
          <w:szCs w:val="24"/>
        </w:rPr>
        <w:t>Percentages of HRGs tested in ICTC and gap between referred and tested.</w:t>
      </w:r>
    </w:p>
    <w:p w14:paraId="21654606" w14:textId="5C92667A" w:rsidR="00111785" w:rsidRPr="00856271" w:rsidRDefault="00111785" w:rsidP="00111785">
      <w:pPr>
        <w:spacing w:after="0" w:line="360" w:lineRule="auto"/>
        <w:ind w:left="993"/>
        <w:jc w:val="both"/>
        <w:rPr>
          <w:rFonts w:eastAsia="Times New Roman" w:cstheme="minorHAnsi"/>
          <w:color w:val="000000"/>
          <w:sz w:val="22"/>
          <w:szCs w:val="22"/>
          <w:lang w:eastAsia="en-IN"/>
        </w:rPr>
      </w:pPr>
      <w:r w:rsidRPr="00856271">
        <w:rPr>
          <w:rFonts w:eastAsia="Times New Roman" w:cstheme="minorHAnsi"/>
          <w:color w:val="000000"/>
          <w:sz w:val="22"/>
          <w:szCs w:val="22"/>
          <w:lang w:eastAsia="en-IN"/>
        </w:rPr>
        <w:t xml:space="preserve"> </w:t>
      </w:r>
      <w:r w:rsidRPr="00111785">
        <w:rPr>
          <w:rFonts w:eastAsia="Times New Roman" w:cstheme="minorHAnsi"/>
          <w:color w:val="000000"/>
          <w:sz w:val="22"/>
          <w:szCs w:val="22"/>
          <w:lang w:eastAsia="en-IN"/>
        </w:rPr>
        <w:t xml:space="preserve">756 active HRGs (94.5%) tested for HIV during last one year </w:t>
      </w:r>
    </w:p>
    <w:p w14:paraId="04322C97" w14:textId="77777777" w:rsidR="00111785" w:rsidRPr="00856271" w:rsidRDefault="00111785" w:rsidP="00111785">
      <w:pPr>
        <w:pStyle w:val="ListParagraph"/>
        <w:tabs>
          <w:tab w:val="left" w:pos="1205"/>
        </w:tabs>
        <w:spacing w:line="360" w:lineRule="auto"/>
        <w:ind w:left="993" w:right="390"/>
        <w:jc w:val="both"/>
        <w:rPr>
          <w:rFonts w:cstheme="minorHAnsi"/>
          <w:sz w:val="20"/>
          <w:szCs w:val="20"/>
        </w:rPr>
      </w:pPr>
    </w:p>
    <w:p w14:paraId="09C9403E" w14:textId="0884C6A8" w:rsidR="00010BBA" w:rsidRPr="00856271" w:rsidRDefault="00010BBA" w:rsidP="002A1921">
      <w:pPr>
        <w:pStyle w:val="ListParagraph"/>
        <w:numPr>
          <w:ilvl w:val="0"/>
          <w:numId w:val="7"/>
        </w:numPr>
        <w:tabs>
          <w:tab w:val="left" w:pos="1205"/>
        </w:tabs>
        <w:spacing w:line="360" w:lineRule="auto"/>
        <w:ind w:right="390"/>
        <w:jc w:val="both"/>
        <w:rPr>
          <w:rFonts w:cstheme="minorHAnsi"/>
          <w:i/>
          <w:iCs/>
          <w:sz w:val="24"/>
          <w:szCs w:val="24"/>
        </w:rPr>
      </w:pPr>
      <w:r w:rsidRPr="00856271">
        <w:rPr>
          <w:rFonts w:cstheme="minorHAnsi"/>
          <w:i/>
          <w:iCs/>
          <w:sz w:val="24"/>
          <w:szCs w:val="24"/>
        </w:rPr>
        <w:t>Support system developed with various stakeholders and involvement of various stakeholders in the project.</w:t>
      </w:r>
      <w:bookmarkStart w:id="16" w:name="_Toc10536809"/>
    </w:p>
    <w:p w14:paraId="68C5C032" w14:textId="5ED49E84" w:rsidR="007B1CDC" w:rsidRPr="00856271" w:rsidRDefault="007B1CDC" w:rsidP="002A1921">
      <w:pPr>
        <w:pStyle w:val="ListParagraph"/>
        <w:tabs>
          <w:tab w:val="left" w:pos="1205"/>
        </w:tabs>
        <w:spacing w:line="360" w:lineRule="auto"/>
        <w:ind w:left="1080" w:right="390"/>
        <w:jc w:val="both"/>
        <w:rPr>
          <w:rFonts w:cstheme="minorHAnsi"/>
          <w:sz w:val="24"/>
          <w:szCs w:val="24"/>
        </w:rPr>
      </w:pPr>
      <w:r w:rsidRPr="00856271">
        <w:rPr>
          <w:rFonts w:cstheme="minorHAnsi"/>
          <w:sz w:val="24"/>
          <w:szCs w:val="24"/>
        </w:rPr>
        <w:t>The project developed a very strong support system with the stakeholders in the community. The project staff has linked shop keeper</w:t>
      </w:r>
      <w:r w:rsidR="001E56A5" w:rsidRPr="00856271">
        <w:rPr>
          <w:rFonts w:cstheme="minorHAnsi"/>
          <w:sz w:val="24"/>
          <w:szCs w:val="24"/>
        </w:rPr>
        <w:t>s</w:t>
      </w:r>
      <w:r w:rsidRPr="00856271">
        <w:rPr>
          <w:rFonts w:cstheme="minorHAnsi"/>
          <w:sz w:val="24"/>
          <w:szCs w:val="24"/>
        </w:rPr>
        <w:t xml:space="preserve">, </w:t>
      </w:r>
      <w:r w:rsidR="001E56A5" w:rsidRPr="00856271">
        <w:rPr>
          <w:rFonts w:cstheme="minorHAnsi"/>
          <w:sz w:val="24"/>
          <w:szCs w:val="24"/>
        </w:rPr>
        <w:t>d</w:t>
      </w:r>
      <w:r w:rsidR="00A31D4F" w:rsidRPr="00856271">
        <w:rPr>
          <w:rFonts w:cstheme="minorHAnsi"/>
          <w:sz w:val="24"/>
          <w:szCs w:val="24"/>
        </w:rPr>
        <w:t xml:space="preserve">octor, Community leader and HRGs are included </w:t>
      </w:r>
      <w:r w:rsidR="001E56A5" w:rsidRPr="00856271">
        <w:rPr>
          <w:rFonts w:cstheme="minorHAnsi"/>
          <w:sz w:val="24"/>
          <w:szCs w:val="24"/>
        </w:rPr>
        <w:t>as</w:t>
      </w:r>
      <w:r w:rsidR="00A31D4F" w:rsidRPr="00856271">
        <w:rPr>
          <w:rFonts w:cstheme="minorHAnsi"/>
          <w:sz w:val="24"/>
          <w:szCs w:val="24"/>
        </w:rPr>
        <w:t xml:space="preserve"> committee</w:t>
      </w:r>
      <w:r w:rsidR="001E56A5" w:rsidRPr="00856271">
        <w:rPr>
          <w:rFonts w:cstheme="minorHAnsi"/>
          <w:sz w:val="24"/>
          <w:szCs w:val="24"/>
        </w:rPr>
        <w:t xml:space="preserve"> members</w:t>
      </w:r>
      <w:r w:rsidR="00A31D4F" w:rsidRPr="00856271">
        <w:rPr>
          <w:rFonts w:cstheme="minorHAnsi"/>
          <w:sz w:val="24"/>
          <w:szCs w:val="24"/>
        </w:rPr>
        <w:t>. Crisis management committee</w:t>
      </w:r>
      <w:r w:rsidR="001E56A5" w:rsidRPr="00856271">
        <w:rPr>
          <w:rFonts w:cstheme="minorHAnsi"/>
          <w:sz w:val="24"/>
          <w:szCs w:val="24"/>
        </w:rPr>
        <w:t xml:space="preserve"> include</w:t>
      </w:r>
      <w:r w:rsidR="00A31D4F" w:rsidRPr="00856271">
        <w:rPr>
          <w:rFonts w:cstheme="minorHAnsi"/>
          <w:sz w:val="24"/>
          <w:szCs w:val="24"/>
        </w:rPr>
        <w:t xml:space="preserve"> 2 advocate</w:t>
      </w:r>
      <w:r w:rsidR="001E56A5" w:rsidRPr="00856271">
        <w:rPr>
          <w:rFonts w:cstheme="minorHAnsi"/>
          <w:sz w:val="24"/>
          <w:szCs w:val="24"/>
        </w:rPr>
        <w:t>s</w:t>
      </w:r>
      <w:r w:rsidR="00A31D4F" w:rsidRPr="00856271">
        <w:rPr>
          <w:rFonts w:cstheme="minorHAnsi"/>
          <w:sz w:val="24"/>
          <w:szCs w:val="24"/>
        </w:rPr>
        <w:t>, shopkeeper, local leader</w:t>
      </w:r>
      <w:r w:rsidR="001E56A5" w:rsidRPr="00856271">
        <w:rPr>
          <w:rFonts w:cstheme="minorHAnsi"/>
          <w:sz w:val="24"/>
          <w:szCs w:val="24"/>
        </w:rPr>
        <w:t>s</w:t>
      </w:r>
      <w:r w:rsidR="00A31D4F" w:rsidRPr="00856271">
        <w:rPr>
          <w:rFonts w:cstheme="minorHAnsi"/>
          <w:sz w:val="24"/>
          <w:szCs w:val="24"/>
        </w:rPr>
        <w:t>, and community members</w:t>
      </w:r>
      <w:r w:rsidR="001E56A5" w:rsidRPr="00856271">
        <w:rPr>
          <w:rFonts w:cstheme="minorHAnsi"/>
          <w:sz w:val="24"/>
          <w:szCs w:val="24"/>
        </w:rPr>
        <w:t>.</w:t>
      </w:r>
    </w:p>
    <w:p w14:paraId="08B2383C" w14:textId="77777777" w:rsidR="00010BBA" w:rsidRPr="00856271" w:rsidRDefault="00010BBA" w:rsidP="002A1921">
      <w:pPr>
        <w:pStyle w:val="Heading2"/>
        <w:numPr>
          <w:ilvl w:val="0"/>
          <w:numId w:val="3"/>
        </w:numPr>
        <w:tabs>
          <w:tab w:val="num" w:pos="360"/>
          <w:tab w:val="left" w:pos="698"/>
        </w:tabs>
        <w:spacing w:line="360" w:lineRule="auto"/>
        <w:ind w:left="481" w:firstLine="0"/>
        <w:rPr>
          <w:rFonts w:asciiTheme="minorHAnsi" w:eastAsiaTheme="minorEastAsia" w:hAnsiTheme="minorHAnsi" w:cstheme="minorHAnsi"/>
          <w:b/>
          <w:bCs/>
          <w:sz w:val="24"/>
          <w:szCs w:val="24"/>
        </w:rPr>
      </w:pPr>
      <w:r w:rsidRPr="00856271">
        <w:rPr>
          <w:rStyle w:val="Strong"/>
          <w:rFonts w:cstheme="minorHAnsi"/>
          <w:sz w:val="24"/>
          <w:szCs w:val="24"/>
        </w:rPr>
        <w:lastRenderedPageBreak/>
        <w:t>Financial systems and procedures</w:t>
      </w:r>
      <w:bookmarkEnd w:id="16"/>
    </w:p>
    <w:p w14:paraId="382401A1" w14:textId="68910BEC" w:rsidR="00010BBA" w:rsidRPr="00856271" w:rsidRDefault="00010BBA" w:rsidP="002A1921">
      <w:pPr>
        <w:pStyle w:val="ListParagraph"/>
        <w:numPr>
          <w:ilvl w:val="0"/>
          <w:numId w:val="8"/>
        </w:numPr>
        <w:tabs>
          <w:tab w:val="left" w:pos="1205"/>
        </w:tabs>
        <w:spacing w:line="360" w:lineRule="auto"/>
        <w:ind w:right="390"/>
        <w:jc w:val="both"/>
        <w:rPr>
          <w:rFonts w:cstheme="minorHAnsi"/>
          <w:i/>
          <w:iCs/>
          <w:sz w:val="24"/>
          <w:szCs w:val="24"/>
        </w:rPr>
      </w:pPr>
      <w:r w:rsidRPr="00856271">
        <w:rPr>
          <w:rFonts w:cstheme="minorHAnsi"/>
          <w:i/>
          <w:iCs/>
          <w:sz w:val="24"/>
          <w:szCs w:val="24"/>
        </w:rPr>
        <w:t>Systems of planning: Existence and adherence to NGO-CBO guidelines or any approved accounting principles endorsed by SACS/NACO, supporting official communication form NACO/SACS for any deviance needs to be presented.</w:t>
      </w:r>
    </w:p>
    <w:p w14:paraId="083052CF" w14:textId="08D21035" w:rsidR="00C525BB" w:rsidRPr="00856271" w:rsidRDefault="00C525BB" w:rsidP="00C525BB">
      <w:pPr>
        <w:pStyle w:val="ListParagraph"/>
        <w:tabs>
          <w:tab w:val="left" w:pos="1205"/>
        </w:tabs>
        <w:ind w:left="1080" w:right="390"/>
        <w:jc w:val="both"/>
        <w:rPr>
          <w:sz w:val="24"/>
          <w:szCs w:val="24"/>
        </w:rPr>
      </w:pPr>
      <w:r w:rsidRPr="00856271">
        <w:rPr>
          <w:sz w:val="24"/>
          <w:szCs w:val="24"/>
        </w:rPr>
        <w:t xml:space="preserve">The </w:t>
      </w:r>
      <w:proofErr w:type="gramStart"/>
      <w:r w:rsidRPr="00856271">
        <w:rPr>
          <w:sz w:val="24"/>
          <w:szCs w:val="24"/>
        </w:rPr>
        <w:t>Accountant</w:t>
      </w:r>
      <w:proofErr w:type="gramEnd"/>
      <w:r w:rsidRPr="00856271">
        <w:rPr>
          <w:sz w:val="24"/>
          <w:szCs w:val="24"/>
        </w:rPr>
        <w:t xml:space="preserve"> is following a system of planning but it is advisable to book at least one vendor for each hotspot for refreshment and link it with PFMS and pay directly to vendor instead of transferring the amount to ORW / Staff account for the expenditure spent in Demand Generation Meetings. The bills of refreshment should be on date of Demand Generation Meetings and </w:t>
      </w:r>
      <w:proofErr w:type="spellStart"/>
      <w:r w:rsidRPr="00856271">
        <w:rPr>
          <w:sz w:val="24"/>
          <w:szCs w:val="24"/>
        </w:rPr>
        <w:t>postdated</w:t>
      </w:r>
      <w:proofErr w:type="spellEnd"/>
      <w:r w:rsidRPr="00856271">
        <w:rPr>
          <w:sz w:val="24"/>
          <w:szCs w:val="24"/>
        </w:rPr>
        <w:t xml:space="preserve"> bills should not be considered.</w:t>
      </w:r>
    </w:p>
    <w:p w14:paraId="1F83390C" w14:textId="77777777" w:rsidR="00C525BB" w:rsidRPr="00856271" w:rsidRDefault="00C525BB" w:rsidP="00C525BB">
      <w:pPr>
        <w:pStyle w:val="ListParagraph"/>
        <w:tabs>
          <w:tab w:val="left" w:pos="1205"/>
        </w:tabs>
        <w:spacing w:line="360" w:lineRule="auto"/>
        <w:ind w:left="1080" w:right="390"/>
        <w:jc w:val="both"/>
        <w:rPr>
          <w:rFonts w:cstheme="minorHAnsi"/>
          <w:sz w:val="24"/>
          <w:szCs w:val="24"/>
        </w:rPr>
      </w:pPr>
    </w:p>
    <w:p w14:paraId="585F614B" w14:textId="2C674131" w:rsidR="00010BBA" w:rsidRPr="00856271" w:rsidRDefault="00010BBA" w:rsidP="002A1921">
      <w:pPr>
        <w:pStyle w:val="ListParagraph"/>
        <w:numPr>
          <w:ilvl w:val="0"/>
          <w:numId w:val="8"/>
        </w:numPr>
        <w:tabs>
          <w:tab w:val="left" w:pos="1205"/>
        </w:tabs>
        <w:spacing w:line="360" w:lineRule="auto"/>
        <w:ind w:right="390"/>
        <w:jc w:val="both"/>
        <w:rPr>
          <w:rFonts w:cstheme="minorHAnsi"/>
          <w:i/>
          <w:iCs/>
          <w:sz w:val="24"/>
          <w:szCs w:val="24"/>
        </w:rPr>
      </w:pPr>
      <w:r w:rsidRPr="00856271">
        <w:rPr>
          <w:rFonts w:cstheme="minorHAnsi"/>
          <w:i/>
          <w:iCs/>
          <w:sz w:val="24"/>
          <w:szCs w:val="24"/>
        </w:rPr>
        <w:t>Systems of payments- Existence and adherence of system of payment endorsed by SACS/NACO, adherence to PFMS, availability and practice of using printed and numbered vouchers, approval systems and norms, verification of all documents related to payments, quotations, bills, vouchers, stock and issue registers, practice of settling of advances before making further payments and adherence to other general accounting principles.</w:t>
      </w:r>
    </w:p>
    <w:p w14:paraId="5283D078" w14:textId="1AE318C8" w:rsidR="00C525BB" w:rsidRPr="00856271" w:rsidRDefault="00C525BB" w:rsidP="00C525BB">
      <w:pPr>
        <w:pStyle w:val="ListParagraph"/>
        <w:tabs>
          <w:tab w:val="left" w:pos="1205"/>
        </w:tabs>
        <w:ind w:left="1080" w:right="390"/>
        <w:jc w:val="both"/>
        <w:rPr>
          <w:sz w:val="24"/>
          <w:szCs w:val="24"/>
        </w:rPr>
      </w:pPr>
      <w:r w:rsidRPr="00856271">
        <w:rPr>
          <w:sz w:val="24"/>
          <w:szCs w:val="24"/>
        </w:rPr>
        <w:t xml:space="preserve">It is observed that all the vouchers are machine-printed and all the payments to vendors is done through PFMS with the due approvals of the Project Manager and Project Director. Stock register of consumables and fixed assets are properly maintained. It is advised to collect the bills of vendors from their printed bill book. Bills enclosed in the </w:t>
      </w:r>
      <w:proofErr w:type="gramStart"/>
      <w:r w:rsidRPr="00856271">
        <w:rPr>
          <w:sz w:val="24"/>
          <w:szCs w:val="24"/>
        </w:rPr>
        <w:t>Health</w:t>
      </w:r>
      <w:proofErr w:type="gramEnd"/>
      <w:r w:rsidRPr="00856271">
        <w:rPr>
          <w:sz w:val="24"/>
          <w:szCs w:val="24"/>
        </w:rPr>
        <w:t xml:space="preserve"> camp organized in March 2021, contains a bill of refreshment without any vendor’s sign &amp; stamp.</w:t>
      </w:r>
    </w:p>
    <w:p w14:paraId="103CB564" w14:textId="77777777" w:rsidR="00C525BB" w:rsidRPr="00856271" w:rsidRDefault="00C525BB" w:rsidP="00C525BB">
      <w:pPr>
        <w:pStyle w:val="ListParagraph"/>
        <w:tabs>
          <w:tab w:val="left" w:pos="1205"/>
        </w:tabs>
        <w:spacing w:line="360" w:lineRule="auto"/>
        <w:ind w:left="1080" w:right="390"/>
        <w:jc w:val="both"/>
        <w:rPr>
          <w:rFonts w:cstheme="minorHAnsi"/>
          <w:sz w:val="24"/>
          <w:szCs w:val="24"/>
        </w:rPr>
      </w:pPr>
    </w:p>
    <w:p w14:paraId="5E2451FC" w14:textId="3BDD9461" w:rsidR="00010BBA" w:rsidRPr="00856271" w:rsidRDefault="00010BBA" w:rsidP="002A1921">
      <w:pPr>
        <w:pStyle w:val="ListParagraph"/>
        <w:numPr>
          <w:ilvl w:val="0"/>
          <w:numId w:val="8"/>
        </w:numPr>
        <w:tabs>
          <w:tab w:val="left" w:pos="1205"/>
        </w:tabs>
        <w:spacing w:line="360" w:lineRule="auto"/>
        <w:ind w:right="390"/>
        <w:jc w:val="both"/>
        <w:rPr>
          <w:rFonts w:cstheme="minorHAnsi"/>
          <w:i/>
          <w:iCs/>
          <w:sz w:val="24"/>
          <w:szCs w:val="24"/>
        </w:rPr>
      </w:pPr>
      <w:r w:rsidRPr="00856271">
        <w:rPr>
          <w:rFonts w:cstheme="minorHAnsi"/>
          <w:i/>
          <w:iCs/>
          <w:sz w:val="24"/>
          <w:szCs w:val="24"/>
        </w:rPr>
        <w:t>System of procurement- Existence and adherence of systems and mechanism of procurement as endorsed by SACS/NACO, adherence of WHO-GMP practices for procurement of medicines, systems of quality checking.</w:t>
      </w:r>
    </w:p>
    <w:p w14:paraId="07C9BDC0" w14:textId="4D15E00B" w:rsidR="001E56A5" w:rsidRPr="00856271" w:rsidRDefault="001E56A5" w:rsidP="001E56A5">
      <w:pPr>
        <w:pStyle w:val="ListParagraph"/>
        <w:tabs>
          <w:tab w:val="left" w:pos="1205"/>
        </w:tabs>
        <w:ind w:left="1080" w:right="390"/>
        <w:jc w:val="both"/>
        <w:rPr>
          <w:sz w:val="24"/>
          <w:szCs w:val="24"/>
        </w:rPr>
      </w:pPr>
      <w:r w:rsidRPr="00856271">
        <w:rPr>
          <w:sz w:val="24"/>
          <w:szCs w:val="24"/>
        </w:rPr>
        <w:t>It is observed that the TI is maintaining Fixed Assets register properly and coding on items is present there. Quotations from 3 different vendors collected to purchase any items above Rs.2000 and comparative statement is in place.</w:t>
      </w:r>
    </w:p>
    <w:p w14:paraId="3E922607" w14:textId="77777777" w:rsidR="001E56A5" w:rsidRPr="00856271" w:rsidRDefault="001E56A5" w:rsidP="001E56A5">
      <w:pPr>
        <w:pStyle w:val="ListParagraph"/>
        <w:tabs>
          <w:tab w:val="left" w:pos="1205"/>
        </w:tabs>
        <w:spacing w:line="360" w:lineRule="auto"/>
        <w:ind w:left="1080" w:right="390"/>
        <w:jc w:val="both"/>
        <w:rPr>
          <w:rFonts w:cstheme="minorHAnsi"/>
          <w:sz w:val="24"/>
          <w:szCs w:val="24"/>
        </w:rPr>
      </w:pPr>
    </w:p>
    <w:p w14:paraId="326A2549" w14:textId="5B40E993" w:rsidR="00010BBA" w:rsidRPr="00856271" w:rsidRDefault="00010BBA" w:rsidP="002A1921">
      <w:pPr>
        <w:pStyle w:val="ListParagraph"/>
        <w:numPr>
          <w:ilvl w:val="0"/>
          <w:numId w:val="8"/>
        </w:numPr>
        <w:tabs>
          <w:tab w:val="left" w:pos="1205"/>
        </w:tabs>
        <w:spacing w:line="360" w:lineRule="auto"/>
        <w:ind w:right="390"/>
        <w:jc w:val="both"/>
        <w:rPr>
          <w:rFonts w:cstheme="minorHAnsi"/>
          <w:i/>
          <w:iCs/>
          <w:sz w:val="24"/>
          <w:szCs w:val="24"/>
        </w:rPr>
      </w:pPr>
      <w:r w:rsidRPr="00856271">
        <w:rPr>
          <w:rFonts w:cstheme="minorHAnsi"/>
          <w:i/>
          <w:iCs/>
          <w:sz w:val="24"/>
          <w:szCs w:val="24"/>
        </w:rPr>
        <w:t>Systems of documentation: Availability of bank accounts (maintained jointly, reconciliation made monthly basis), audit reports</w:t>
      </w:r>
    </w:p>
    <w:p w14:paraId="3A2E5009" w14:textId="11DC4FAF" w:rsidR="001E56A5" w:rsidRPr="00856271" w:rsidRDefault="001E56A5" w:rsidP="001E56A5">
      <w:pPr>
        <w:pStyle w:val="ListParagraph"/>
        <w:tabs>
          <w:tab w:val="left" w:pos="1205"/>
        </w:tabs>
        <w:ind w:left="1080" w:right="390"/>
        <w:jc w:val="both"/>
        <w:rPr>
          <w:sz w:val="24"/>
          <w:szCs w:val="24"/>
        </w:rPr>
      </w:pPr>
      <w:r w:rsidRPr="00856271">
        <w:rPr>
          <w:sz w:val="24"/>
          <w:szCs w:val="24"/>
        </w:rPr>
        <w:lastRenderedPageBreak/>
        <w:t xml:space="preserve">The </w:t>
      </w:r>
      <w:proofErr w:type="gramStart"/>
      <w:r w:rsidRPr="00856271">
        <w:rPr>
          <w:sz w:val="24"/>
          <w:szCs w:val="24"/>
        </w:rPr>
        <w:t>Accountant</w:t>
      </w:r>
      <w:proofErr w:type="gramEnd"/>
      <w:r w:rsidRPr="00856271">
        <w:rPr>
          <w:sz w:val="24"/>
          <w:szCs w:val="24"/>
        </w:rPr>
        <w:t xml:space="preserve"> is maintaining BRS and SOE properly and submitting the same to CSACS on monthly basis. It is advisable to maintain a separate file of audit observation and their actions taken report should be maintained and it should be present in TI office. Cutting and Overwriting in the cash book should be avoided.</w:t>
      </w:r>
    </w:p>
    <w:p w14:paraId="1891CDDB" w14:textId="77777777" w:rsidR="001E56A5" w:rsidRPr="00856271" w:rsidRDefault="001E56A5" w:rsidP="001E56A5">
      <w:pPr>
        <w:pStyle w:val="ListParagraph"/>
        <w:ind w:left="1080"/>
        <w:rPr>
          <w:sz w:val="24"/>
          <w:szCs w:val="24"/>
        </w:rPr>
      </w:pPr>
    </w:p>
    <w:p w14:paraId="644D959A" w14:textId="77777777" w:rsidR="001E56A5" w:rsidRPr="00856271" w:rsidRDefault="001E56A5" w:rsidP="001E56A5">
      <w:pPr>
        <w:pStyle w:val="ListParagraph"/>
        <w:tabs>
          <w:tab w:val="left" w:pos="1205"/>
        </w:tabs>
        <w:spacing w:line="360" w:lineRule="auto"/>
        <w:ind w:left="1080" w:right="390"/>
        <w:jc w:val="both"/>
        <w:rPr>
          <w:rFonts w:cstheme="minorHAnsi"/>
          <w:sz w:val="24"/>
          <w:szCs w:val="24"/>
        </w:rPr>
      </w:pPr>
    </w:p>
    <w:p w14:paraId="2D253B36" w14:textId="77777777" w:rsidR="00010BBA" w:rsidRPr="00856271" w:rsidRDefault="00010BBA" w:rsidP="002A1921">
      <w:pPr>
        <w:pStyle w:val="Heading2"/>
        <w:numPr>
          <w:ilvl w:val="0"/>
          <w:numId w:val="3"/>
        </w:numPr>
        <w:tabs>
          <w:tab w:val="num" w:pos="360"/>
          <w:tab w:val="left" w:pos="698"/>
        </w:tabs>
        <w:spacing w:line="360" w:lineRule="auto"/>
        <w:ind w:left="481" w:firstLine="0"/>
        <w:rPr>
          <w:rFonts w:asciiTheme="minorHAnsi" w:eastAsiaTheme="minorEastAsia" w:hAnsiTheme="minorHAnsi" w:cstheme="minorHAnsi"/>
          <w:b/>
          <w:bCs/>
          <w:sz w:val="24"/>
          <w:szCs w:val="24"/>
        </w:rPr>
      </w:pPr>
      <w:bookmarkStart w:id="17" w:name="_Toc10536810"/>
      <w:bookmarkStart w:id="18" w:name="_Toc31207298"/>
      <w:r w:rsidRPr="00856271">
        <w:rPr>
          <w:rStyle w:val="Strong"/>
          <w:rFonts w:cstheme="minorHAnsi"/>
          <w:sz w:val="24"/>
          <w:szCs w:val="24"/>
        </w:rPr>
        <w:t>Competency of the project staff</w:t>
      </w:r>
      <w:bookmarkEnd w:id="17"/>
      <w:bookmarkEnd w:id="18"/>
    </w:p>
    <w:p w14:paraId="7DFA4053" w14:textId="4004D4D2" w:rsidR="00010BBA" w:rsidRPr="00856271" w:rsidRDefault="00010BBA" w:rsidP="002A1921">
      <w:pPr>
        <w:pStyle w:val="BodyText"/>
        <w:numPr>
          <w:ilvl w:val="0"/>
          <w:numId w:val="2"/>
        </w:numPr>
        <w:spacing w:before="1" w:line="360" w:lineRule="auto"/>
        <w:rPr>
          <w:rFonts w:cstheme="minorHAnsi"/>
          <w:b/>
          <w:bCs/>
        </w:rPr>
      </w:pPr>
      <w:r w:rsidRPr="00856271">
        <w:rPr>
          <w:rFonts w:cstheme="minorHAnsi"/>
          <w:b/>
          <w:bCs/>
        </w:rPr>
        <w:t>Project Manager</w:t>
      </w:r>
    </w:p>
    <w:p w14:paraId="56BEFB3D" w14:textId="41A76874" w:rsidR="00160195" w:rsidRPr="00856271" w:rsidRDefault="00DF00C8" w:rsidP="002A1921">
      <w:pPr>
        <w:pStyle w:val="ListParagraph"/>
        <w:spacing w:line="360" w:lineRule="auto"/>
        <w:ind w:right="390"/>
        <w:jc w:val="both"/>
        <w:rPr>
          <w:rFonts w:cstheme="minorHAnsi"/>
          <w:sz w:val="24"/>
          <w:szCs w:val="24"/>
        </w:rPr>
      </w:pPr>
      <w:r w:rsidRPr="00856271">
        <w:rPr>
          <w:rFonts w:cstheme="minorHAnsi"/>
          <w:sz w:val="24"/>
          <w:szCs w:val="24"/>
        </w:rPr>
        <w:t>The project Manager is well qualified as per norms of SACS and has 21 years of experience in HIV/AID</w:t>
      </w:r>
      <w:r w:rsidR="00C525BB" w:rsidRPr="00856271">
        <w:rPr>
          <w:rFonts w:cstheme="minorHAnsi"/>
          <w:sz w:val="24"/>
          <w:szCs w:val="24"/>
        </w:rPr>
        <w:t>S</w:t>
      </w:r>
      <w:r w:rsidRPr="00856271">
        <w:rPr>
          <w:rFonts w:cstheme="minorHAnsi"/>
          <w:sz w:val="24"/>
          <w:szCs w:val="24"/>
        </w:rPr>
        <w:t xml:space="preserve"> field. He is equipped with good knowledge of the roles and responsibilities of the TI MSM project. The project manager </w:t>
      </w:r>
      <w:r w:rsidR="00E93150" w:rsidRPr="00856271">
        <w:rPr>
          <w:rFonts w:cstheme="minorHAnsi"/>
          <w:sz w:val="24"/>
          <w:szCs w:val="24"/>
        </w:rPr>
        <w:t>looks</w:t>
      </w:r>
      <w:r w:rsidRPr="00856271">
        <w:rPr>
          <w:rFonts w:cstheme="minorHAnsi"/>
          <w:sz w:val="24"/>
          <w:szCs w:val="24"/>
        </w:rPr>
        <w:t xml:space="preserve"> out overall activities</w:t>
      </w:r>
      <w:r w:rsidR="00C525BB" w:rsidRPr="00856271">
        <w:rPr>
          <w:rFonts w:cstheme="minorHAnsi"/>
          <w:sz w:val="24"/>
          <w:szCs w:val="24"/>
        </w:rPr>
        <w:t xml:space="preserve"> and </w:t>
      </w:r>
      <w:r w:rsidRPr="00856271">
        <w:rPr>
          <w:rFonts w:cstheme="minorHAnsi"/>
          <w:sz w:val="24"/>
          <w:szCs w:val="24"/>
        </w:rPr>
        <w:t xml:space="preserve">functioning of the project. </w:t>
      </w:r>
      <w:r w:rsidR="00E93150" w:rsidRPr="00856271">
        <w:rPr>
          <w:rFonts w:cstheme="minorHAnsi"/>
          <w:sz w:val="24"/>
          <w:szCs w:val="24"/>
        </w:rPr>
        <w:t xml:space="preserve">The project manager conducts monthly and weekly review meetings where indicator wise performance is reviewed. </w:t>
      </w:r>
      <w:r w:rsidR="007E3971" w:rsidRPr="00856271">
        <w:rPr>
          <w:rFonts w:cstheme="minorHAnsi"/>
          <w:sz w:val="24"/>
          <w:szCs w:val="24"/>
        </w:rPr>
        <w:t>On the basis of monthly performance, he</w:t>
      </w:r>
      <w:r w:rsidR="00E93150" w:rsidRPr="00856271">
        <w:rPr>
          <w:rFonts w:cstheme="minorHAnsi"/>
          <w:sz w:val="24"/>
          <w:szCs w:val="24"/>
        </w:rPr>
        <w:t xml:space="preserve"> supports in developing </w:t>
      </w:r>
      <w:r w:rsidR="007E3971" w:rsidRPr="00856271">
        <w:rPr>
          <w:rFonts w:cstheme="minorHAnsi"/>
          <w:sz w:val="24"/>
          <w:szCs w:val="24"/>
        </w:rPr>
        <w:t xml:space="preserve">next </w:t>
      </w:r>
      <w:r w:rsidR="00E93150" w:rsidRPr="00856271">
        <w:rPr>
          <w:rFonts w:cstheme="minorHAnsi"/>
          <w:sz w:val="24"/>
          <w:szCs w:val="24"/>
        </w:rPr>
        <w:t xml:space="preserve">month plan. </w:t>
      </w:r>
    </w:p>
    <w:p w14:paraId="0482A3FF" w14:textId="345232AF" w:rsidR="00010BBA" w:rsidRPr="00856271" w:rsidRDefault="00010BBA" w:rsidP="002A1921">
      <w:pPr>
        <w:pStyle w:val="BodyText"/>
        <w:numPr>
          <w:ilvl w:val="0"/>
          <w:numId w:val="2"/>
        </w:numPr>
        <w:spacing w:before="1" w:line="360" w:lineRule="auto"/>
        <w:rPr>
          <w:rFonts w:cstheme="minorHAnsi"/>
          <w:b/>
          <w:bCs/>
        </w:rPr>
      </w:pPr>
      <w:r w:rsidRPr="00856271">
        <w:rPr>
          <w:rFonts w:cstheme="minorHAnsi"/>
          <w:b/>
          <w:bCs/>
        </w:rPr>
        <w:t>Counselor</w:t>
      </w:r>
    </w:p>
    <w:p w14:paraId="22DA1A39" w14:textId="7B29DAC2" w:rsidR="00010BBA" w:rsidRPr="00856271" w:rsidRDefault="00010BBA" w:rsidP="002A1921">
      <w:pPr>
        <w:pStyle w:val="ListParagraph"/>
        <w:spacing w:line="360" w:lineRule="auto"/>
        <w:ind w:right="390"/>
        <w:jc w:val="both"/>
        <w:rPr>
          <w:rFonts w:cstheme="minorHAnsi"/>
          <w:sz w:val="24"/>
          <w:szCs w:val="24"/>
        </w:rPr>
      </w:pPr>
      <w:r w:rsidRPr="00856271">
        <w:rPr>
          <w:rFonts w:cstheme="minorHAnsi"/>
          <w:sz w:val="24"/>
          <w:szCs w:val="24"/>
        </w:rPr>
        <w:t xml:space="preserve">Clarity on risk assessment and risk reduction, knowledge on basic </w:t>
      </w:r>
      <w:r w:rsidR="007E3971" w:rsidRPr="00856271">
        <w:rPr>
          <w:rFonts w:cstheme="minorHAnsi"/>
          <w:sz w:val="24"/>
          <w:szCs w:val="24"/>
        </w:rPr>
        <w:t>counselling</w:t>
      </w:r>
      <w:r w:rsidRPr="00856271">
        <w:rPr>
          <w:rFonts w:cstheme="minorHAnsi"/>
          <w:sz w:val="24"/>
          <w:szCs w:val="24"/>
        </w:rPr>
        <w:t xml:space="preserve"> and HIV, symptoms of STIs, maintenance and updating of data and registers, field visits and initiation of linkages, clarity on risk assessment and risk reduction, symptoms of STIs, maintenance and updating of data and registers etc.</w:t>
      </w:r>
    </w:p>
    <w:p w14:paraId="641D2F1E" w14:textId="4DA49B2F" w:rsidR="00A31D4F" w:rsidRPr="00856271" w:rsidRDefault="007E3971" w:rsidP="002A1921">
      <w:pPr>
        <w:pStyle w:val="ListParagraph"/>
        <w:spacing w:line="360" w:lineRule="auto"/>
        <w:ind w:right="390"/>
        <w:jc w:val="both"/>
        <w:rPr>
          <w:rFonts w:cstheme="minorHAnsi"/>
          <w:sz w:val="24"/>
          <w:szCs w:val="24"/>
        </w:rPr>
      </w:pPr>
      <w:r w:rsidRPr="00856271">
        <w:rPr>
          <w:rFonts w:cstheme="minorHAnsi"/>
          <w:sz w:val="24"/>
          <w:szCs w:val="24"/>
        </w:rPr>
        <w:t xml:space="preserve">Counsellor is having qualification as per SACS norms and has good experience of work in </w:t>
      </w:r>
      <w:r w:rsidR="00C525BB" w:rsidRPr="00856271">
        <w:rPr>
          <w:rFonts w:cstheme="minorHAnsi"/>
          <w:sz w:val="24"/>
          <w:szCs w:val="24"/>
        </w:rPr>
        <w:t xml:space="preserve">the </w:t>
      </w:r>
      <w:r w:rsidRPr="00856271">
        <w:rPr>
          <w:rFonts w:cstheme="minorHAnsi"/>
          <w:sz w:val="24"/>
          <w:szCs w:val="24"/>
        </w:rPr>
        <w:t xml:space="preserve">TI project. She has basic knowledge of counselling on HIV, STI and on other </w:t>
      </w:r>
      <w:r w:rsidR="00C525BB" w:rsidRPr="00856271">
        <w:rPr>
          <w:rFonts w:cstheme="minorHAnsi"/>
          <w:sz w:val="24"/>
          <w:szCs w:val="24"/>
        </w:rPr>
        <w:t xml:space="preserve">psychological and mental health </w:t>
      </w:r>
      <w:r w:rsidRPr="00856271">
        <w:rPr>
          <w:rFonts w:cstheme="minorHAnsi"/>
          <w:sz w:val="24"/>
          <w:szCs w:val="24"/>
        </w:rPr>
        <w:t xml:space="preserve">issues which </w:t>
      </w:r>
      <w:r w:rsidR="00C525BB" w:rsidRPr="00856271">
        <w:rPr>
          <w:rFonts w:cstheme="minorHAnsi"/>
          <w:sz w:val="24"/>
          <w:szCs w:val="24"/>
        </w:rPr>
        <w:t>are faced by the</w:t>
      </w:r>
      <w:r w:rsidRPr="00856271">
        <w:rPr>
          <w:rFonts w:cstheme="minorHAnsi"/>
          <w:sz w:val="24"/>
          <w:szCs w:val="24"/>
        </w:rPr>
        <w:t xml:space="preserve"> HRGs in their routine life</w:t>
      </w:r>
      <w:r w:rsidR="00853DCE" w:rsidRPr="00856271">
        <w:rPr>
          <w:rFonts w:cstheme="minorHAnsi"/>
          <w:sz w:val="24"/>
          <w:szCs w:val="24"/>
        </w:rPr>
        <w:t xml:space="preserve"> and refers them to need based ICTC, STI clinic or </w:t>
      </w:r>
      <w:proofErr w:type="spellStart"/>
      <w:r w:rsidR="00853DCE" w:rsidRPr="00856271">
        <w:rPr>
          <w:rFonts w:cstheme="minorHAnsi"/>
          <w:sz w:val="24"/>
          <w:szCs w:val="24"/>
        </w:rPr>
        <w:t>DOTs</w:t>
      </w:r>
      <w:proofErr w:type="spellEnd"/>
      <w:r w:rsidR="00853DCE" w:rsidRPr="00856271">
        <w:rPr>
          <w:rFonts w:cstheme="minorHAnsi"/>
          <w:sz w:val="24"/>
          <w:szCs w:val="24"/>
        </w:rPr>
        <w:t xml:space="preserve"> </w:t>
      </w:r>
      <w:proofErr w:type="gramStart"/>
      <w:r w:rsidR="00853DCE" w:rsidRPr="00856271">
        <w:rPr>
          <w:rFonts w:cstheme="minorHAnsi"/>
          <w:sz w:val="24"/>
          <w:szCs w:val="24"/>
        </w:rPr>
        <w:t>centres.</w:t>
      </w:r>
      <w:r w:rsidRPr="00856271">
        <w:rPr>
          <w:rFonts w:cstheme="minorHAnsi"/>
          <w:sz w:val="24"/>
          <w:szCs w:val="24"/>
        </w:rPr>
        <w:t>.</w:t>
      </w:r>
      <w:proofErr w:type="gramEnd"/>
      <w:r w:rsidRPr="00856271">
        <w:rPr>
          <w:rFonts w:cstheme="minorHAnsi"/>
          <w:sz w:val="24"/>
          <w:szCs w:val="24"/>
        </w:rPr>
        <w:t xml:space="preserve"> The counsellor is maintaining counselling register including referrals to ICTC, referrals to STI clinic and referrals to DOT centres. She does </w:t>
      </w:r>
      <w:proofErr w:type="gramStart"/>
      <w:r w:rsidRPr="00856271">
        <w:rPr>
          <w:rFonts w:cstheme="minorHAnsi"/>
          <w:sz w:val="24"/>
          <w:szCs w:val="24"/>
        </w:rPr>
        <w:t>counselling</w:t>
      </w:r>
      <w:proofErr w:type="gramEnd"/>
      <w:r w:rsidRPr="00856271">
        <w:rPr>
          <w:rFonts w:cstheme="minorHAnsi"/>
          <w:sz w:val="24"/>
          <w:szCs w:val="24"/>
        </w:rPr>
        <w:t xml:space="preserve"> of HRGs during new registration in DIC at TI level</w:t>
      </w:r>
      <w:r w:rsidR="00C525BB" w:rsidRPr="00856271">
        <w:rPr>
          <w:rFonts w:cstheme="minorHAnsi"/>
          <w:sz w:val="24"/>
          <w:szCs w:val="24"/>
        </w:rPr>
        <w:t xml:space="preserve"> and</w:t>
      </w:r>
      <w:r w:rsidRPr="00856271">
        <w:rPr>
          <w:rFonts w:cstheme="minorHAnsi"/>
          <w:sz w:val="24"/>
          <w:szCs w:val="24"/>
        </w:rPr>
        <w:t xml:space="preserve"> also at field level during the field visits. </w:t>
      </w:r>
      <w:r w:rsidR="00853DCE" w:rsidRPr="00856271">
        <w:rPr>
          <w:rFonts w:cstheme="minorHAnsi"/>
          <w:sz w:val="24"/>
          <w:szCs w:val="24"/>
        </w:rPr>
        <w:t xml:space="preserve">She is well aware of </w:t>
      </w:r>
      <w:r w:rsidR="00C525BB" w:rsidRPr="00856271">
        <w:rPr>
          <w:rFonts w:cstheme="minorHAnsi"/>
          <w:sz w:val="24"/>
          <w:szCs w:val="24"/>
        </w:rPr>
        <w:t xml:space="preserve">the </w:t>
      </w:r>
      <w:r w:rsidR="00853DCE" w:rsidRPr="00856271">
        <w:rPr>
          <w:rFonts w:cstheme="minorHAnsi"/>
          <w:sz w:val="24"/>
          <w:szCs w:val="24"/>
        </w:rPr>
        <w:t xml:space="preserve">risk assessment and risk reduction techniques </w:t>
      </w:r>
      <w:r w:rsidR="00C525BB" w:rsidRPr="00856271">
        <w:rPr>
          <w:rFonts w:cstheme="minorHAnsi"/>
          <w:sz w:val="24"/>
          <w:szCs w:val="24"/>
        </w:rPr>
        <w:t>for</w:t>
      </w:r>
      <w:r w:rsidR="00853DCE" w:rsidRPr="00856271">
        <w:rPr>
          <w:rFonts w:cstheme="minorHAnsi"/>
          <w:sz w:val="24"/>
          <w:szCs w:val="24"/>
        </w:rPr>
        <w:t xml:space="preserve"> HIV and STI. </w:t>
      </w:r>
      <w:r w:rsidR="00C525BB" w:rsidRPr="00856271">
        <w:rPr>
          <w:rFonts w:cstheme="minorHAnsi"/>
          <w:sz w:val="24"/>
          <w:szCs w:val="24"/>
        </w:rPr>
        <w:t xml:space="preserve">She also regularly visits the PPP clinics and ICTC </w:t>
      </w:r>
      <w:proofErr w:type="spellStart"/>
      <w:r w:rsidR="00C525BB" w:rsidRPr="00856271">
        <w:rPr>
          <w:rFonts w:cstheme="minorHAnsi"/>
          <w:sz w:val="24"/>
          <w:szCs w:val="24"/>
        </w:rPr>
        <w:t>centers</w:t>
      </w:r>
      <w:proofErr w:type="spellEnd"/>
      <w:r w:rsidR="00C525BB" w:rsidRPr="00856271">
        <w:rPr>
          <w:rFonts w:cstheme="minorHAnsi"/>
          <w:sz w:val="24"/>
          <w:szCs w:val="24"/>
        </w:rPr>
        <w:t xml:space="preserve"> and meet the doctor and </w:t>
      </w:r>
      <w:proofErr w:type="spellStart"/>
      <w:r w:rsidR="00C525BB" w:rsidRPr="00856271">
        <w:rPr>
          <w:rFonts w:cstheme="minorHAnsi"/>
          <w:sz w:val="24"/>
          <w:szCs w:val="24"/>
        </w:rPr>
        <w:t>counselor</w:t>
      </w:r>
      <w:proofErr w:type="spellEnd"/>
      <w:r w:rsidR="00C525BB" w:rsidRPr="00856271">
        <w:rPr>
          <w:rFonts w:cstheme="minorHAnsi"/>
          <w:sz w:val="24"/>
          <w:szCs w:val="24"/>
        </w:rPr>
        <w:t xml:space="preserve">, respectively. </w:t>
      </w:r>
    </w:p>
    <w:p w14:paraId="2EAC497F" w14:textId="77777777" w:rsidR="00111785" w:rsidRPr="00856271" w:rsidRDefault="00111785" w:rsidP="00111785">
      <w:pPr>
        <w:pStyle w:val="BodyText"/>
        <w:numPr>
          <w:ilvl w:val="0"/>
          <w:numId w:val="2"/>
        </w:numPr>
        <w:spacing w:before="1" w:line="360" w:lineRule="auto"/>
        <w:rPr>
          <w:rFonts w:cstheme="minorHAnsi"/>
          <w:bCs/>
        </w:rPr>
      </w:pPr>
      <w:r w:rsidRPr="00856271">
        <w:rPr>
          <w:rFonts w:cstheme="minorHAnsi"/>
          <w:bCs/>
        </w:rPr>
        <w:t>M&amp;E cum Accounts Assistant</w:t>
      </w:r>
    </w:p>
    <w:p w14:paraId="228C4868" w14:textId="77777777" w:rsidR="00111785" w:rsidRPr="00856271" w:rsidRDefault="00111785" w:rsidP="00111785">
      <w:pPr>
        <w:pStyle w:val="ListParagraph"/>
        <w:spacing w:line="360" w:lineRule="auto"/>
        <w:ind w:right="390"/>
        <w:jc w:val="both"/>
        <w:rPr>
          <w:rFonts w:cstheme="minorHAnsi"/>
          <w:sz w:val="24"/>
          <w:szCs w:val="24"/>
        </w:rPr>
      </w:pPr>
      <w:r w:rsidRPr="00856271">
        <w:rPr>
          <w:rFonts w:cstheme="minorHAnsi"/>
          <w:sz w:val="24"/>
          <w:szCs w:val="24"/>
        </w:rPr>
        <w:lastRenderedPageBreak/>
        <w:t>Whether the M&amp;E cum Accounts Assistant is able to provide analytical information about the gaps in outreach, service uptake to the project staff. Whether able to provide key information about various indicators reported in TI and STI SIMS reports.</w:t>
      </w:r>
    </w:p>
    <w:p w14:paraId="3EE231D1" w14:textId="47C80011" w:rsidR="00111785" w:rsidRPr="00856271" w:rsidRDefault="00111785" w:rsidP="00111785">
      <w:pPr>
        <w:pStyle w:val="ListParagraph"/>
        <w:spacing w:line="360" w:lineRule="auto"/>
        <w:ind w:right="390"/>
        <w:jc w:val="both"/>
        <w:rPr>
          <w:rFonts w:cstheme="minorHAnsi"/>
          <w:sz w:val="24"/>
          <w:szCs w:val="24"/>
        </w:rPr>
      </w:pPr>
      <w:r w:rsidRPr="00856271">
        <w:rPr>
          <w:rFonts w:cstheme="minorHAnsi"/>
          <w:sz w:val="24"/>
          <w:szCs w:val="24"/>
        </w:rPr>
        <w:t xml:space="preserve">The M&amp;E Cum Accounts Officer is graduate in commerce and having </w:t>
      </w:r>
      <w:proofErr w:type="spellStart"/>
      <w:proofErr w:type="gramStart"/>
      <w:r w:rsidRPr="00856271">
        <w:rPr>
          <w:rFonts w:cstheme="minorHAnsi"/>
          <w:sz w:val="24"/>
          <w:szCs w:val="24"/>
        </w:rPr>
        <w:t>a</w:t>
      </w:r>
      <w:proofErr w:type="spellEnd"/>
      <w:proofErr w:type="gramEnd"/>
      <w:r w:rsidRPr="00856271">
        <w:rPr>
          <w:rFonts w:cstheme="minorHAnsi"/>
          <w:sz w:val="24"/>
          <w:szCs w:val="24"/>
        </w:rPr>
        <w:t xml:space="preserve"> experience of 12 years. He joined the project in 2010 and is maintaining and updating the tracking sheet in computer and possesses basic understanding of the analysis of data. The condom demand and due date of the next RMC and HIV testing is </w:t>
      </w:r>
      <w:proofErr w:type="spellStart"/>
      <w:r w:rsidRPr="00856271">
        <w:rPr>
          <w:rFonts w:cstheme="minorHAnsi"/>
          <w:sz w:val="24"/>
          <w:szCs w:val="24"/>
        </w:rPr>
        <w:t>calcuated</w:t>
      </w:r>
      <w:proofErr w:type="spellEnd"/>
      <w:r w:rsidRPr="00856271">
        <w:rPr>
          <w:rFonts w:cstheme="minorHAnsi"/>
          <w:sz w:val="24"/>
          <w:szCs w:val="24"/>
        </w:rPr>
        <w:t xml:space="preserve"> by the M&amp;E officer. Besides, he is also maintaining all finance related documents.</w:t>
      </w:r>
    </w:p>
    <w:p w14:paraId="782EAA82" w14:textId="77777777" w:rsidR="00111785" w:rsidRPr="00856271" w:rsidRDefault="00111785" w:rsidP="00111785">
      <w:pPr>
        <w:pStyle w:val="Default"/>
        <w:spacing w:line="360" w:lineRule="auto"/>
        <w:ind w:left="709"/>
        <w:jc w:val="both"/>
        <w:rPr>
          <w:rFonts w:asciiTheme="minorHAnsi" w:hAnsiTheme="minorHAnsi" w:cstheme="minorHAnsi"/>
          <w:color w:val="auto"/>
        </w:rPr>
      </w:pPr>
    </w:p>
    <w:p w14:paraId="242CB31B" w14:textId="78A2AEBB" w:rsidR="00010BBA" w:rsidRPr="00856271" w:rsidRDefault="00010BBA" w:rsidP="002A1921">
      <w:pPr>
        <w:pStyle w:val="BodyText"/>
        <w:numPr>
          <w:ilvl w:val="0"/>
          <w:numId w:val="2"/>
        </w:numPr>
        <w:spacing w:before="1" w:line="360" w:lineRule="auto"/>
        <w:rPr>
          <w:rFonts w:cstheme="minorHAnsi"/>
          <w:b/>
        </w:rPr>
      </w:pPr>
      <w:r w:rsidRPr="00856271">
        <w:rPr>
          <w:rFonts w:cstheme="minorHAnsi"/>
          <w:b/>
        </w:rPr>
        <w:t>ANM/Counselor in IDU TI</w:t>
      </w:r>
      <w:r w:rsidR="00C64147" w:rsidRPr="00856271">
        <w:rPr>
          <w:rFonts w:cstheme="minorHAnsi"/>
          <w:b/>
        </w:rPr>
        <w:t xml:space="preserve"> - NA</w:t>
      </w:r>
    </w:p>
    <w:p w14:paraId="61DFE7B3" w14:textId="77777777" w:rsidR="00010BBA" w:rsidRPr="00856271" w:rsidRDefault="00010BBA" w:rsidP="002A1921">
      <w:pPr>
        <w:pStyle w:val="ListParagraph"/>
        <w:spacing w:line="360" w:lineRule="auto"/>
        <w:ind w:right="390"/>
        <w:jc w:val="both"/>
        <w:rPr>
          <w:rFonts w:cstheme="minorHAnsi"/>
          <w:sz w:val="24"/>
          <w:szCs w:val="24"/>
        </w:rPr>
      </w:pPr>
      <w:r w:rsidRPr="00856271">
        <w:rPr>
          <w:rFonts w:cstheme="minorHAnsi"/>
          <w:sz w:val="24"/>
          <w:szCs w:val="24"/>
        </w:rPr>
        <w:t xml:space="preserve">In addition to the other requirements of a </w:t>
      </w:r>
      <w:proofErr w:type="spellStart"/>
      <w:r w:rsidRPr="00856271">
        <w:rPr>
          <w:rFonts w:cstheme="minorHAnsi"/>
          <w:sz w:val="24"/>
          <w:szCs w:val="24"/>
        </w:rPr>
        <w:t>counselor</w:t>
      </w:r>
      <w:proofErr w:type="spellEnd"/>
      <w:r w:rsidRPr="00856271">
        <w:rPr>
          <w:rFonts w:cstheme="minorHAnsi"/>
          <w:sz w:val="24"/>
          <w:szCs w:val="24"/>
        </w:rPr>
        <w:t xml:space="preserve"> as mentioned above the ANM/</w:t>
      </w:r>
      <w:proofErr w:type="spellStart"/>
      <w:r w:rsidRPr="00856271">
        <w:rPr>
          <w:rFonts w:cstheme="minorHAnsi"/>
          <w:sz w:val="24"/>
          <w:szCs w:val="24"/>
        </w:rPr>
        <w:t>counselor</w:t>
      </w:r>
      <w:proofErr w:type="spellEnd"/>
      <w:r w:rsidRPr="00856271">
        <w:rPr>
          <w:rFonts w:cstheme="minorHAnsi"/>
          <w:sz w:val="24"/>
          <w:szCs w:val="24"/>
        </w:rPr>
        <w:t xml:space="preserve"> of IDU TI needs working knowledge about local drug abuse scenario, drug-related </w:t>
      </w:r>
      <w:proofErr w:type="spellStart"/>
      <w:r w:rsidRPr="00856271">
        <w:rPr>
          <w:rFonts w:cstheme="minorHAnsi"/>
          <w:sz w:val="24"/>
          <w:szCs w:val="24"/>
        </w:rPr>
        <w:t>counseling</w:t>
      </w:r>
      <w:proofErr w:type="spellEnd"/>
      <w:r w:rsidRPr="00856271">
        <w:rPr>
          <w:rFonts w:cstheme="minorHAnsi"/>
          <w:sz w:val="24"/>
          <w:szCs w:val="24"/>
        </w:rPr>
        <w:t xml:space="preserve"> techniques (MET, RP, etc.), drug-related laws and drug abuse treatments. For ANM, adequate abscess management skills will also be evaluated.</w:t>
      </w:r>
    </w:p>
    <w:p w14:paraId="65C8B683" w14:textId="7F25A6AD" w:rsidR="00010BBA" w:rsidRPr="00856271" w:rsidRDefault="00010BBA" w:rsidP="002A1921">
      <w:pPr>
        <w:pStyle w:val="BodyText"/>
        <w:numPr>
          <w:ilvl w:val="0"/>
          <w:numId w:val="2"/>
        </w:numPr>
        <w:spacing w:before="1" w:line="360" w:lineRule="auto"/>
        <w:rPr>
          <w:rFonts w:cstheme="minorHAnsi"/>
          <w:b/>
          <w:bCs/>
        </w:rPr>
      </w:pPr>
      <w:r w:rsidRPr="00856271">
        <w:rPr>
          <w:rFonts w:cstheme="minorHAnsi"/>
          <w:b/>
          <w:bCs/>
        </w:rPr>
        <w:t>ORW</w:t>
      </w:r>
      <w:r w:rsidR="00C525BB" w:rsidRPr="00856271">
        <w:rPr>
          <w:rFonts w:cstheme="minorHAnsi"/>
          <w:b/>
          <w:bCs/>
        </w:rPr>
        <w:t>s</w:t>
      </w:r>
    </w:p>
    <w:p w14:paraId="600E9C6D" w14:textId="1D520D27" w:rsidR="00010BBA" w:rsidRPr="00856271" w:rsidRDefault="00010BBA" w:rsidP="002A1921">
      <w:pPr>
        <w:pStyle w:val="ListParagraph"/>
        <w:spacing w:line="360" w:lineRule="auto"/>
        <w:ind w:right="390"/>
        <w:jc w:val="both"/>
        <w:rPr>
          <w:rFonts w:cstheme="minorHAnsi"/>
          <w:sz w:val="24"/>
          <w:szCs w:val="24"/>
        </w:rPr>
      </w:pPr>
      <w:r w:rsidRPr="00856271">
        <w:rPr>
          <w:rFonts w:cstheme="minorHAnsi"/>
          <w:sz w:val="24"/>
          <w:szCs w:val="24"/>
        </w:rPr>
        <w:t>Knowledge about target on various indicators for their PEs, outreach plan, hotspot analysis, STI symptoms, importance of RMC and ICTC testing, support to PEs, field level action based on review meetings, knowledge about TI programme including TI revamping strategies, etc.</w:t>
      </w:r>
    </w:p>
    <w:p w14:paraId="4F74930E" w14:textId="4F34F7E7" w:rsidR="00A31D4F" w:rsidRPr="00856271" w:rsidRDefault="00853DCE" w:rsidP="002A1921">
      <w:pPr>
        <w:pStyle w:val="ListParagraph"/>
        <w:spacing w:line="360" w:lineRule="auto"/>
        <w:ind w:right="390"/>
        <w:jc w:val="both"/>
        <w:rPr>
          <w:rFonts w:cstheme="minorHAnsi"/>
          <w:sz w:val="24"/>
          <w:szCs w:val="24"/>
        </w:rPr>
      </w:pPr>
      <w:r w:rsidRPr="00856271">
        <w:rPr>
          <w:rFonts w:cstheme="minorHAnsi"/>
          <w:sz w:val="24"/>
          <w:szCs w:val="24"/>
        </w:rPr>
        <w:t>The project has associated 3 ORWs with the TI MSM project. 1 ORW is MA in sociology 2 ORW is 12</w:t>
      </w:r>
      <w:r w:rsidRPr="00856271">
        <w:rPr>
          <w:rFonts w:cstheme="minorHAnsi"/>
          <w:sz w:val="24"/>
          <w:szCs w:val="24"/>
          <w:vertAlign w:val="superscript"/>
        </w:rPr>
        <w:t>th</w:t>
      </w:r>
      <w:r w:rsidRPr="00856271">
        <w:rPr>
          <w:rFonts w:cstheme="minorHAnsi"/>
          <w:sz w:val="24"/>
          <w:szCs w:val="24"/>
        </w:rPr>
        <w:t xml:space="preserve"> and 3 ORW is 10</w:t>
      </w:r>
      <w:r w:rsidRPr="00856271">
        <w:rPr>
          <w:rFonts w:cstheme="minorHAnsi"/>
          <w:sz w:val="24"/>
          <w:szCs w:val="24"/>
          <w:vertAlign w:val="superscript"/>
        </w:rPr>
        <w:t>th</w:t>
      </w:r>
      <w:r w:rsidRPr="00856271">
        <w:rPr>
          <w:rFonts w:cstheme="minorHAnsi"/>
          <w:sz w:val="24"/>
          <w:szCs w:val="24"/>
        </w:rPr>
        <w:t xml:space="preserve"> and all three are having good working experience in the field of HIV/</w:t>
      </w:r>
      <w:proofErr w:type="spellStart"/>
      <w:r w:rsidRPr="00856271">
        <w:rPr>
          <w:rFonts w:cstheme="minorHAnsi"/>
          <w:sz w:val="24"/>
          <w:szCs w:val="24"/>
        </w:rPr>
        <w:t>AIDs</w:t>
      </w:r>
      <w:proofErr w:type="spellEnd"/>
      <w:r w:rsidRPr="00856271">
        <w:rPr>
          <w:rFonts w:cstheme="minorHAnsi"/>
          <w:sz w:val="24"/>
          <w:szCs w:val="24"/>
        </w:rPr>
        <w:t>. They are aware of their target area and about their indicators and along with Peers they develop outreach plan. They meet peer educators regularly – weekly for 4-5 times</w:t>
      </w:r>
      <w:r w:rsidR="005A26B2" w:rsidRPr="00856271">
        <w:rPr>
          <w:rFonts w:cstheme="minorHAnsi"/>
          <w:sz w:val="24"/>
          <w:szCs w:val="24"/>
        </w:rPr>
        <w:t xml:space="preserve">. </w:t>
      </w:r>
      <w:r w:rsidR="0072309F" w:rsidRPr="00856271">
        <w:rPr>
          <w:rFonts w:cstheme="minorHAnsi"/>
          <w:sz w:val="24"/>
          <w:szCs w:val="24"/>
        </w:rPr>
        <w:t xml:space="preserve">During one-to-one contacts and group meetings ORWs identify symptomatic of STI and TB to which they link with ICTC, </w:t>
      </w:r>
      <w:proofErr w:type="spellStart"/>
      <w:r w:rsidR="0072309F" w:rsidRPr="00856271">
        <w:rPr>
          <w:rFonts w:cstheme="minorHAnsi"/>
          <w:sz w:val="24"/>
          <w:szCs w:val="24"/>
        </w:rPr>
        <w:t>DOTs</w:t>
      </w:r>
      <w:proofErr w:type="spellEnd"/>
      <w:r w:rsidR="0072309F" w:rsidRPr="00856271">
        <w:rPr>
          <w:rFonts w:cstheme="minorHAnsi"/>
          <w:sz w:val="24"/>
          <w:szCs w:val="24"/>
        </w:rPr>
        <w:t xml:space="preserve"> services. For follow up HRGs and new registered HRGs they refer for HIV testing at ICTC centres and for RMC at PPP clinics. </w:t>
      </w:r>
    </w:p>
    <w:p w14:paraId="2B93DD76" w14:textId="77777777" w:rsidR="00010BBA" w:rsidRPr="00856271" w:rsidRDefault="00010BBA" w:rsidP="002A1921">
      <w:pPr>
        <w:pStyle w:val="BodyText"/>
        <w:numPr>
          <w:ilvl w:val="0"/>
          <w:numId w:val="2"/>
        </w:numPr>
        <w:spacing w:before="1" w:line="360" w:lineRule="auto"/>
        <w:rPr>
          <w:rFonts w:cstheme="minorHAnsi"/>
          <w:b/>
        </w:rPr>
      </w:pPr>
      <w:r w:rsidRPr="00856271">
        <w:rPr>
          <w:rFonts w:cstheme="minorHAnsi"/>
          <w:b/>
        </w:rPr>
        <w:lastRenderedPageBreak/>
        <w:t>Peer Educators</w:t>
      </w:r>
    </w:p>
    <w:p w14:paraId="62A3C5DE" w14:textId="1D6F4919" w:rsidR="00010BBA" w:rsidRPr="00856271" w:rsidRDefault="00010BBA" w:rsidP="002A1921">
      <w:pPr>
        <w:pStyle w:val="ListParagraph"/>
        <w:spacing w:line="360" w:lineRule="auto"/>
        <w:ind w:right="390"/>
        <w:jc w:val="both"/>
        <w:rPr>
          <w:rFonts w:cstheme="minorHAnsi"/>
          <w:sz w:val="24"/>
          <w:szCs w:val="24"/>
        </w:rPr>
      </w:pPr>
      <w:r w:rsidRPr="00856271">
        <w:rPr>
          <w:rFonts w:cstheme="minorHAnsi"/>
          <w:sz w:val="24"/>
          <w:szCs w:val="24"/>
        </w:rPr>
        <w:t>Prioritization of hotspots, importance of RMC and ICTC testing, condom demonstration skill, knowledge about condom depot, symptoms of STI, knowledge about service facilities etc.</w:t>
      </w:r>
    </w:p>
    <w:p w14:paraId="22158388" w14:textId="6CCB1565" w:rsidR="00111785" w:rsidRPr="00856271" w:rsidRDefault="00111785" w:rsidP="00111785">
      <w:pPr>
        <w:pStyle w:val="BodyText2"/>
        <w:spacing w:after="0" w:line="360" w:lineRule="auto"/>
        <w:ind w:left="709"/>
        <w:jc w:val="both"/>
        <w:rPr>
          <w:rFonts w:cstheme="minorHAnsi"/>
          <w:color w:val="FF0000"/>
          <w:sz w:val="24"/>
          <w:szCs w:val="24"/>
        </w:rPr>
      </w:pPr>
      <w:r w:rsidRPr="00856271">
        <w:rPr>
          <w:rFonts w:cstheme="minorHAnsi"/>
          <w:sz w:val="24"/>
          <w:szCs w:val="24"/>
        </w:rPr>
        <w:t xml:space="preserve">There are 14 Peer educators enrolled in the project. All were found to be knowledgeable, vocal and enthusiastic. Few of them also function as a </w:t>
      </w:r>
      <w:proofErr w:type="gramStart"/>
      <w:r w:rsidRPr="00856271">
        <w:rPr>
          <w:rFonts w:cstheme="minorHAnsi"/>
          <w:sz w:val="24"/>
          <w:szCs w:val="24"/>
        </w:rPr>
        <w:t>network operators</w:t>
      </w:r>
      <w:proofErr w:type="gramEnd"/>
      <w:r w:rsidRPr="00856271">
        <w:rPr>
          <w:rFonts w:cstheme="minorHAnsi"/>
          <w:sz w:val="24"/>
          <w:szCs w:val="24"/>
        </w:rPr>
        <w:t xml:space="preserve"> in the community. All were having peer bags with the peer diary (Format B), Line list, map of the area, dummy, condoms and IEC material. The IEC material was related to blood donation. The understanding level of the </w:t>
      </w:r>
      <w:proofErr w:type="gramStart"/>
      <w:r w:rsidRPr="00856271">
        <w:rPr>
          <w:rFonts w:cstheme="minorHAnsi"/>
          <w:sz w:val="24"/>
          <w:szCs w:val="24"/>
        </w:rPr>
        <w:t>Peers  regarding</w:t>
      </w:r>
      <w:proofErr w:type="gramEnd"/>
      <w:r w:rsidRPr="00856271">
        <w:rPr>
          <w:rFonts w:cstheme="minorHAnsi"/>
          <w:sz w:val="24"/>
          <w:szCs w:val="24"/>
        </w:rPr>
        <w:t xml:space="preserve"> Format B was assessed and it was found to be adequate. They were also having relevant information regarding the project services and the number of RMCs and HIV testing per HRG. </w:t>
      </w:r>
    </w:p>
    <w:p w14:paraId="5154177A" w14:textId="77777777" w:rsidR="00111785" w:rsidRPr="00856271" w:rsidRDefault="00111785" w:rsidP="002A1921">
      <w:pPr>
        <w:pStyle w:val="ListParagraph"/>
        <w:spacing w:line="360" w:lineRule="auto"/>
        <w:ind w:right="390"/>
        <w:jc w:val="both"/>
        <w:rPr>
          <w:rFonts w:cstheme="minorHAnsi"/>
          <w:sz w:val="24"/>
          <w:szCs w:val="24"/>
        </w:rPr>
      </w:pPr>
    </w:p>
    <w:p w14:paraId="3FEAB2DC" w14:textId="77777777" w:rsidR="00010BBA" w:rsidRPr="00856271" w:rsidRDefault="00010BBA" w:rsidP="002A1921">
      <w:pPr>
        <w:pStyle w:val="BodyText"/>
        <w:numPr>
          <w:ilvl w:val="0"/>
          <w:numId w:val="2"/>
        </w:numPr>
        <w:spacing w:before="1" w:line="360" w:lineRule="auto"/>
        <w:rPr>
          <w:rFonts w:cstheme="minorHAnsi"/>
          <w:b/>
        </w:rPr>
      </w:pPr>
      <w:r w:rsidRPr="00856271">
        <w:rPr>
          <w:rFonts w:cstheme="minorHAnsi"/>
          <w:b/>
        </w:rPr>
        <w:t xml:space="preserve">Navigator </w:t>
      </w:r>
    </w:p>
    <w:p w14:paraId="598AE5B2" w14:textId="77777777" w:rsidR="0072309F" w:rsidRPr="00856271" w:rsidRDefault="00010BBA" w:rsidP="002A1921">
      <w:pPr>
        <w:pStyle w:val="ListParagraph"/>
        <w:spacing w:line="360" w:lineRule="auto"/>
        <w:ind w:right="390"/>
        <w:jc w:val="both"/>
        <w:rPr>
          <w:rFonts w:cstheme="minorHAnsi"/>
          <w:sz w:val="24"/>
          <w:szCs w:val="24"/>
        </w:rPr>
      </w:pPr>
      <w:r w:rsidRPr="00856271">
        <w:rPr>
          <w:rFonts w:cstheme="minorHAnsi"/>
          <w:sz w:val="24"/>
          <w:szCs w:val="24"/>
        </w:rPr>
        <w:t>Identification of PLHIV, escorting PLHIV to ART centre, ensuring linkages, follow-up, etc.</w:t>
      </w:r>
    </w:p>
    <w:p w14:paraId="29DC7A44" w14:textId="6302DB12" w:rsidR="00010BBA" w:rsidRPr="00856271" w:rsidRDefault="0072309F" w:rsidP="002A1921">
      <w:pPr>
        <w:pStyle w:val="ListParagraph"/>
        <w:spacing w:line="360" w:lineRule="auto"/>
        <w:ind w:right="390"/>
        <w:jc w:val="both"/>
        <w:rPr>
          <w:rFonts w:cstheme="minorHAnsi"/>
          <w:sz w:val="24"/>
          <w:szCs w:val="24"/>
        </w:rPr>
      </w:pPr>
      <w:r w:rsidRPr="00856271">
        <w:rPr>
          <w:rFonts w:cstheme="minorHAnsi"/>
          <w:sz w:val="24"/>
          <w:szCs w:val="24"/>
        </w:rPr>
        <w:t>The project staff is maintaining Navigator file and staff identified one navigation case and linked PLHIV with ART centre.</w:t>
      </w:r>
      <w:r w:rsidR="00010BBA" w:rsidRPr="00856271">
        <w:rPr>
          <w:rFonts w:cstheme="minorHAnsi"/>
          <w:sz w:val="24"/>
          <w:szCs w:val="24"/>
        </w:rPr>
        <w:t xml:space="preserve"> </w:t>
      </w:r>
      <w:r w:rsidR="00111785" w:rsidRPr="00856271">
        <w:rPr>
          <w:rFonts w:cstheme="minorHAnsi"/>
          <w:sz w:val="24"/>
          <w:szCs w:val="24"/>
        </w:rPr>
        <w:t xml:space="preserve">But there is no specific navigator appointed in the project. </w:t>
      </w:r>
    </w:p>
    <w:p w14:paraId="0A4B3C1A" w14:textId="65BB689E" w:rsidR="00010BBA" w:rsidRPr="00856271" w:rsidRDefault="00010BBA" w:rsidP="002A1921">
      <w:pPr>
        <w:pStyle w:val="BodyText"/>
        <w:numPr>
          <w:ilvl w:val="0"/>
          <w:numId w:val="2"/>
        </w:numPr>
        <w:spacing w:before="1" w:line="360" w:lineRule="auto"/>
        <w:rPr>
          <w:rFonts w:cstheme="minorHAnsi"/>
          <w:b/>
        </w:rPr>
      </w:pPr>
      <w:r w:rsidRPr="00856271">
        <w:rPr>
          <w:rFonts w:cstheme="minorHAnsi"/>
          <w:b/>
        </w:rPr>
        <w:t>Peer Educators in IDU TI</w:t>
      </w:r>
      <w:r w:rsidR="00C64147" w:rsidRPr="00856271">
        <w:rPr>
          <w:rFonts w:cstheme="minorHAnsi"/>
          <w:b/>
        </w:rPr>
        <w:t xml:space="preserve"> - NA</w:t>
      </w:r>
    </w:p>
    <w:p w14:paraId="034D6A2C" w14:textId="77777777" w:rsidR="00010BBA" w:rsidRPr="00856271" w:rsidRDefault="00010BBA" w:rsidP="002A1921">
      <w:pPr>
        <w:pStyle w:val="ListParagraph"/>
        <w:spacing w:line="360" w:lineRule="auto"/>
        <w:ind w:right="390"/>
        <w:jc w:val="both"/>
        <w:rPr>
          <w:rFonts w:cstheme="minorHAnsi"/>
          <w:sz w:val="24"/>
          <w:szCs w:val="24"/>
        </w:rPr>
      </w:pPr>
      <w:r w:rsidRPr="00856271">
        <w:rPr>
          <w:rFonts w:cstheme="minorHAnsi"/>
          <w:sz w:val="24"/>
          <w:szCs w:val="24"/>
        </w:rPr>
        <w:t>Prioritization of hotspots, condom demonstration, importance of RMC and ICTC testing, knowledge about condom depot, symptoms of STI, working knowledge about abscess management, local drug abuse scenario, de-addiction facilities, etc.</w:t>
      </w:r>
    </w:p>
    <w:p w14:paraId="4BEEBA5A" w14:textId="1A7ADD95" w:rsidR="00010BBA" w:rsidRPr="00856271" w:rsidRDefault="00010BBA" w:rsidP="002A1921">
      <w:pPr>
        <w:pStyle w:val="BodyText"/>
        <w:numPr>
          <w:ilvl w:val="0"/>
          <w:numId w:val="2"/>
        </w:numPr>
        <w:spacing w:before="1" w:line="360" w:lineRule="auto"/>
        <w:rPr>
          <w:rFonts w:cstheme="minorHAnsi"/>
          <w:b/>
        </w:rPr>
      </w:pPr>
      <w:r w:rsidRPr="00856271">
        <w:rPr>
          <w:rFonts w:cstheme="minorHAnsi"/>
          <w:b/>
        </w:rPr>
        <w:t>Peer Leaders in Migrant Projects</w:t>
      </w:r>
      <w:r w:rsidR="00C64147" w:rsidRPr="00856271">
        <w:rPr>
          <w:rFonts w:cstheme="minorHAnsi"/>
          <w:b/>
        </w:rPr>
        <w:t xml:space="preserve"> - NA</w:t>
      </w:r>
    </w:p>
    <w:p w14:paraId="206FFA86" w14:textId="77777777" w:rsidR="00010BBA" w:rsidRPr="00856271" w:rsidRDefault="00010BBA" w:rsidP="002A1921">
      <w:pPr>
        <w:pStyle w:val="ListParagraph"/>
        <w:spacing w:line="360" w:lineRule="auto"/>
        <w:ind w:right="390"/>
        <w:jc w:val="both"/>
        <w:rPr>
          <w:rFonts w:cstheme="minorHAnsi"/>
          <w:sz w:val="24"/>
          <w:szCs w:val="24"/>
        </w:rPr>
      </w:pPr>
      <w:r w:rsidRPr="00856271">
        <w:rPr>
          <w:rFonts w:cstheme="minorHAnsi"/>
          <w:sz w:val="24"/>
          <w:szCs w:val="24"/>
        </w:rPr>
        <w:t xml:space="preserve">Whether the Peers represent the source States from where maximum migrants of the area belong to, whether they are able to prioritize the networks/locations where migrants work/reside/access high risk activities, whether the peers are able demonstrate condoms, able to plan their outreach, able to manage the DICs/ </w:t>
      </w:r>
      <w:r w:rsidRPr="00856271">
        <w:rPr>
          <w:rFonts w:cstheme="minorHAnsi"/>
          <w:sz w:val="24"/>
          <w:szCs w:val="24"/>
        </w:rPr>
        <w:lastRenderedPageBreak/>
        <w:t>health camps, working knowledge about symptoms of STI, issues related to treatment of TB, services in ICTC &amp; ART.</w:t>
      </w:r>
    </w:p>
    <w:p w14:paraId="02EA9969" w14:textId="0726C82A" w:rsidR="00010BBA" w:rsidRPr="00856271" w:rsidRDefault="00010BBA" w:rsidP="002A1921">
      <w:pPr>
        <w:pStyle w:val="BodyText"/>
        <w:numPr>
          <w:ilvl w:val="0"/>
          <w:numId w:val="2"/>
        </w:numPr>
        <w:spacing w:before="1" w:line="360" w:lineRule="auto"/>
        <w:rPr>
          <w:rFonts w:cstheme="minorHAnsi"/>
          <w:b/>
        </w:rPr>
      </w:pPr>
      <w:r w:rsidRPr="00856271">
        <w:rPr>
          <w:rFonts w:cstheme="minorHAnsi"/>
          <w:b/>
        </w:rPr>
        <w:t>Peer Educators in Truckers Project</w:t>
      </w:r>
      <w:r w:rsidR="00C64147" w:rsidRPr="00856271">
        <w:rPr>
          <w:rFonts w:cstheme="minorHAnsi"/>
          <w:b/>
        </w:rPr>
        <w:t xml:space="preserve"> - NA</w:t>
      </w:r>
    </w:p>
    <w:p w14:paraId="7D0C037E" w14:textId="77777777" w:rsidR="00010BBA" w:rsidRPr="00856271" w:rsidRDefault="00010BBA" w:rsidP="002A1921">
      <w:pPr>
        <w:pStyle w:val="ListParagraph"/>
        <w:spacing w:line="360" w:lineRule="auto"/>
        <w:ind w:right="390"/>
        <w:jc w:val="both"/>
        <w:rPr>
          <w:rFonts w:cstheme="minorHAnsi"/>
          <w:sz w:val="24"/>
          <w:szCs w:val="24"/>
        </w:rPr>
      </w:pPr>
      <w:r w:rsidRPr="00856271">
        <w:rPr>
          <w:rFonts w:cstheme="minorHAnsi"/>
          <w:sz w:val="24"/>
          <w:szCs w:val="24"/>
        </w:rPr>
        <w:t>Whether the peers represent ex-truckers, active truckers, representing other important stake holders, the knowledge about STI, HIV, and ART. Condom demonstration skills, able to plan their outreach along with mid-media activity, STI clinics.</w:t>
      </w:r>
    </w:p>
    <w:p w14:paraId="400C4FF6" w14:textId="77777777" w:rsidR="00010BBA" w:rsidRPr="00856271" w:rsidRDefault="00010BBA" w:rsidP="00111785">
      <w:pPr>
        <w:pStyle w:val="Heading2"/>
        <w:numPr>
          <w:ilvl w:val="0"/>
          <w:numId w:val="3"/>
        </w:numPr>
        <w:tabs>
          <w:tab w:val="num" w:pos="360"/>
          <w:tab w:val="left" w:pos="698"/>
          <w:tab w:val="left" w:pos="851"/>
        </w:tabs>
        <w:spacing w:line="360" w:lineRule="auto"/>
        <w:ind w:left="481" w:firstLine="0"/>
        <w:rPr>
          <w:rStyle w:val="Strong"/>
          <w:rFonts w:cstheme="minorHAnsi"/>
          <w:sz w:val="24"/>
          <w:szCs w:val="24"/>
        </w:rPr>
      </w:pPr>
      <w:bookmarkStart w:id="19" w:name="_Toc10536811"/>
      <w:bookmarkStart w:id="20" w:name="_Toc31207299"/>
      <w:r w:rsidRPr="00856271">
        <w:rPr>
          <w:rStyle w:val="Strong"/>
          <w:rFonts w:cstheme="minorHAnsi"/>
          <w:sz w:val="24"/>
          <w:szCs w:val="24"/>
        </w:rPr>
        <w:t>Outreach activity in Core TI project</w:t>
      </w:r>
      <w:bookmarkEnd w:id="19"/>
      <w:bookmarkEnd w:id="20"/>
    </w:p>
    <w:p w14:paraId="33646B68" w14:textId="356CD946" w:rsidR="00010BBA" w:rsidRPr="00856271" w:rsidRDefault="00010BBA" w:rsidP="00111785">
      <w:pPr>
        <w:spacing w:line="360" w:lineRule="auto"/>
        <w:ind w:left="567" w:right="390"/>
        <w:jc w:val="both"/>
        <w:rPr>
          <w:rFonts w:cstheme="minorHAnsi"/>
          <w:sz w:val="24"/>
          <w:szCs w:val="24"/>
        </w:rPr>
      </w:pPr>
      <w:r w:rsidRPr="00856271">
        <w:rPr>
          <w:rFonts w:cstheme="minorHAnsi"/>
          <w:sz w:val="24"/>
          <w:szCs w:val="24"/>
        </w:rPr>
        <w:t>Interact with all PEs (FSW, MSM, HTG and IDU), interact with all ORWs. Outreach activities should reflect in the service uptake. Evidence based outreach plan, outreach monitoring, hotspot wise micro plan and its clarity to staff and PEs etc.</w:t>
      </w:r>
    </w:p>
    <w:p w14:paraId="53AC55A0" w14:textId="547D24B4" w:rsidR="00856271" w:rsidRPr="00856271" w:rsidRDefault="00111785" w:rsidP="00856271">
      <w:pPr>
        <w:spacing w:line="360" w:lineRule="auto"/>
        <w:ind w:left="567"/>
        <w:jc w:val="both"/>
        <w:rPr>
          <w:rFonts w:eastAsia="Times New Roman" w:cstheme="minorHAnsi"/>
          <w:color w:val="000000"/>
          <w:sz w:val="24"/>
          <w:szCs w:val="24"/>
          <w:lang w:eastAsia="en-IN"/>
        </w:rPr>
      </w:pPr>
      <w:r w:rsidRPr="00856271">
        <w:rPr>
          <w:rFonts w:cstheme="minorHAnsi"/>
          <w:sz w:val="24"/>
          <w:szCs w:val="24"/>
        </w:rPr>
        <w:t xml:space="preserve">The outreach activities are conducted on regular basis. Synchronization between the records of peers and ORWs was found to be good. </w:t>
      </w:r>
      <w:r w:rsidR="00856271" w:rsidRPr="00856271">
        <w:rPr>
          <w:rFonts w:eastAsia="Times New Roman" w:cstheme="minorHAnsi"/>
          <w:color w:val="000000"/>
          <w:sz w:val="24"/>
          <w:szCs w:val="24"/>
          <w:lang w:eastAsia="en-IN"/>
        </w:rPr>
        <w:t xml:space="preserve">815 HRGs (101.8%) have been contacted </w:t>
      </w:r>
      <w:proofErr w:type="spellStart"/>
      <w:r w:rsidR="00856271" w:rsidRPr="00856271">
        <w:rPr>
          <w:rFonts w:eastAsia="Times New Roman" w:cstheme="minorHAnsi"/>
          <w:color w:val="000000"/>
          <w:sz w:val="24"/>
          <w:szCs w:val="24"/>
          <w:lang w:eastAsia="en-IN"/>
        </w:rPr>
        <w:t>atleast</w:t>
      </w:r>
      <w:proofErr w:type="spellEnd"/>
      <w:r w:rsidR="00856271" w:rsidRPr="00856271">
        <w:rPr>
          <w:rFonts w:eastAsia="Times New Roman" w:cstheme="minorHAnsi"/>
          <w:color w:val="000000"/>
          <w:sz w:val="24"/>
          <w:szCs w:val="24"/>
          <w:lang w:eastAsia="en-IN"/>
        </w:rPr>
        <w:t xml:space="preserve"> once in a year against the target of 800 and provided the project services including condom distribution, RMC, HIV </w:t>
      </w:r>
      <w:proofErr w:type="spellStart"/>
      <w:r w:rsidR="00856271" w:rsidRPr="00856271">
        <w:rPr>
          <w:rFonts w:eastAsia="Times New Roman" w:cstheme="minorHAnsi"/>
          <w:color w:val="000000"/>
          <w:sz w:val="24"/>
          <w:szCs w:val="24"/>
          <w:lang w:eastAsia="en-IN"/>
        </w:rPr>
        <w:t>testings</w:t>
      </w:r>
      <w:proofErr w:type="spellEnd"/>
      <w:r w:rsidR="00856271" w:rsidRPr="00856271">
        <w:rPr>
          <w:rFonts w:eastAsia="Times New Roman" w:cstheme="minorHAnsi"/>
          <w:color w:val="000000"/>
          <w:sz w:val="24"/>
          <w:szCs w:val="24"/>
          <w:lang w:eastAsia="en-IN"/>
        </w:rPr>
        <w:t>, IEC and BCC services. The project should focus on forming a CBO/</w:t>
      </w:r>
      <w:proofErr w:type="spellStart"/>
      <w:r w:rsidR="00856271" w:rsidRPr="00856271">
        <w:rPr>
          <w:rFonts w:eastAsia="Times New Roman" w:cstheme="minorHAnsi"/>
          <w:color w:val="000000"/>
          <w:sz w:val="24"/>
          <w:szCs w:val="24"/>
          <w:lang w:eastAsia="en-IN"/>
        </w:rPr>
        <w:t>SHG</w:t>
      </w:r>
      <w:proofErr w:type="spellEnd"/>
      <w:r w:rsidR="00856271" w:rsidRPr="00856271">
        <w:rPr>
          <w:rFonts w:eastAsia="Times New Roman" w:cstheme="minorHAnsi"/>
          <w:color w:val="000000"/>
          <w:sz w:val="24"/>
          <w:szCs w:val="24"/>
          <w:lang w:eastAsia="en-IN"/>
        </w:rPr>
        <w:t xml:space="preserve"> of HRGs and their upliftment in the form of skill development, </w:t>
      </w:r>
      <w:proofErr w:type="spellStart"/>
      <w:r w:rsidR="00856271" w:rsidRPr="00856271">
        <w:rPr>
          <w:rFonts w:eastAsia="Times New Roman" w:cstheme="minorHAnsi"/>
          <w:color w:val="000000"/>
          <w:sz w:val="24"/>
          <w:szCs w:val="24"/>
          <w:lang w:eastAsia="en-IN"/>
        </w:rPr>
        <w:t>employement</w:t>
      </w:r>
      <w:proofErr w:type="spellEnd"/>
      <w:r w:rsidR="00856271" w:rsidRPr="00856271">
        <w:rPr>
          <w:rFonts w:eastAsia="Times New Roman" w:cstheme="minorHAnsi"/>
          <w:color w:val="000000"/>
          <w:sz w:val="24"/>
          <w:szCs w:val="24"/>
          <w:lang w:eastAsia="en-IN"/>
        </w:rPr>
        <w:t xml:space="preserve">, etc. </w:t>
      </w:r>
    </w:p>
    <w:p w14:paraId="5FF5FBE9" w14:textId="77777777" w:rsidR="00856271" w:rsidRPr="00856271" w:rsidRDefault="00856271" w:rsidP="00856271">
      <w:pPr>
        <w:spacing w:line="240" w:lineRule="auto"/>
        <w:jc w:val="both"/>
        <w:rPr>
          <w:rFonts w:ascii="Times New Roman" w:eastAsia="Times New Roman" w:hAnsi="Times New Roman" w:cs="Times New Roman"/>
          <w:color w:val="000000"/>
          <w:sz w:val="28"/>
          <w:szCs w:val="28"/>
          <w:lang w:eastAsia="en-IN"/>
        </w:rPr>
      </w:pPr>
    </w:p>
    <w:p w14:paraId="2E7942DC" w14:textId="38E35057" w:rsidR="00010BBA" w:rsidRPr="00856271" w:rsidRDefault="00010BBA" w:rsidP="002A1921">
      <w:pPr>
        <w:pStyle w:val="Heading2"/>
        <w:numPr>
          <w:ilvl w:val="0"/>
          <w:numId w:val="3"/>
        </w:numPr>
        <w:tabs>
          <w:tab w:val="num" w:pos="360"/>
          <w:tab w:val="left" w:pos="698"/>
        </w:tabs>
        <w:spacing w:line="360" w:lineRule="auto"/>
        <w:ind w:left="481" w:firstLine="0"/>
        <w:rPr>
          <w:rFonts w:asciiTheme="minorHAnsi" w:eastAsiaTheme="minorEastAsia" w:hAnsiTheme="minorHAnsi" w:cstheme="minorHAnsi"/>
          <w:b/>
          <w:bCs/>
          <w:sz w:val="24"/>
          <w:szCs w:val="24"/>
        </w:rPr>
      </w:pPr>
      <w:bookmarkStart w:id="21" w:name="_Toc10536812"/>
      <w:bookmarkStart w:id="22" w:name="_Toc31207300"/>
      <w:r w:rsidRPr="00856271">
        <w:rPr>
          <w:rStyle w:val="Strong"/>
          <w:rFonts w:cstheme="minorHAnsi"/>
          <w:sz w:val="24"/>
          <w:szCs w:val="24"/>
        </w:rPr>
        <w:t>Outreach activity in Truckers and Migrant Project</w:t>
      </w:r>
      <w:bookmarkEnd w:id="21"/>
      <w:bookmarkEnd w:id="22"/>
      <w:r w:rsidR="0072309F" w:rsidRPr="00856271">
        <w:rPr>
          <w:rStyle w:val="Strong"/>
          <w:rFonts w:cstheme="minorHAnsi"/>
          <w:sz w:val="24"/>
          <w:szCs w:val="24"/>
        </w:rPr>
        <w:t xml:space="preserve"> - NA</w:t>
      </w:r>
    </w:p>
    <w:p w14:paraId="7D06AFBC" w14:textId="77777777" w:rsidR="00010BBA" w:rsidRPr="00856271" w:rsidRDefault="00010BBA" w:rsidP="002A1921">
      <w:pPr>
        <w:spacing w:line="360" w:lineRule="auto"/>
        <w:ind w:left="360" w:right="390"/>
        <w:jc w:val="both"/>
        <w:rPr>
          <w:rFonts w:cstheme="minorHAnsi"/>
          <w:i/>
          <w:iCs/>
          <w:sz w:val="24"/>
          <w:szCs w:val="24"/>
        </w:rPr>
      </w:pPr>
      <w:r w:rsidRPr="00856271">
        <w:rPr>
          <w:rFonts w:cstheme="minorHAnsi"/>
          <w:i/>
          <w:iCs/>
          <w:sz w:val="24"/>
          <w:szCs w:val="24"/>
        </w:rPr>
        <w:t xml:space="preserve">Interact with all PEs and ORWs to understand whether the number of outreach sessions conducted by the team is reflecting in service uptake, that is whether enough </w:t>
      </w:r>
      <w:proofErr w:type="spellStart"/>
      <w:r w:rsidRPr="00856271">
        <w:rPr>
          <w:rFonts w:cstheme="minorHAnsi"/>
          <w:i/>
          <w:iCs/>
          <w:sz w:val="24"/>
          <w:szCs w:val="24"/>
        </w:rPr>
        <w:t>Counseling</w:t>
      </w:r>
      <w:proofErr w:type="spellEnd"/>
      <w:r w:rsidRPr="00856271">
        <w:rPr>
          <w:rFonts w:cstheme="minorHAnsi"/>
          <w:i/>
          <w:iCs/>
          <w:sz w:val="24"/>
          <w:szCs w:val="24"/>
        </w:rPr>
        <w:t xml:space="preserve"> and clinic footfalls are happening. Whether the stake holders are aware of the outreach sessions. Whether the timings of the outreach sessions are convenient / appropriate for the truckers/migrants when they can be approached etc.</w:t>
      </w:r>
    </w:p>
    <w:p w14:paraId="0490B9E2" w14:textId="77777777" w:rsidR="00010BBA" w:rsidRPr="00856271" w:rsidRDefault="00010BBA" w:rsidP="002A1921">
      <w:pPr>
        <w:pStyle w:val="Heading2"/>
        <w:numPr>
          <w:ilvl w:val="0"/>
          <w:numId w:val="3"/>
        </w:numPr>
        <w:tabs>
          <w:tab w:val="num" w:pos="360"/>
          <w:tab w:val="left" w:pos="698"/>
        </w:tabs>
        <w:spacing w:line="360" w:lineRule="auto"/>
        <w:ind w:left="481" w:firstLine="0"/>
        <w:rPr>
          <w:rFonts w:asciiTheme="minorHAnsi" w:eastAsiaTheme="minorEastAsia" w:hAnsiTheme="minorHAnsi" w:cstheme="minorHAnsi"/>
          <w:b/>
          <w:bCs/>
          <w:sz w:val="24"/>
          <w:szCs w:val="24"/>
        </w:rPr>
      </w:pPr>
      <w:bookmarkStart w:id="23" w:name="_Toc10536813"/>
      <w:bookmarkStart w:id="24" w:name="_Toc31207301"/>
      <w:r w:rsidRPr="00856271">
        <w:rPr>
          <w:rStyle w:val="Strong"/>
          <w:rFonts w:cstheme="minorHAnsi"/>
          <w:sz w:val="24"/>
          <w:szCs w:val="24"/>
        </w:rPr>
        <w:t>Services</w:t>
      </w:r>
      <w:bookmarkEnd w:id="23"/>
      <w:bookmarkEnd w:id="24"/>
    </w:p>
    <w:p w14:paraId="3F37CCDF" w14:textId="176D7771" w:rsidR="00010BBA" w:rsidRPr="00856271" w:rsidRDefault="00010BBA" w:rsidP="002A1921">
      <w:pPr>
        <w:spacing w:line="360" w:lineRule="auto"/>
        <w:ind w:left="360" w:right="390"/>
        <w:jc w:val="both"/>
        <w:rPr>
          <w:rFonts w:cstheme="minorHAnsi"/>
          <w:i/>
          <w:iCs/>
          <w:sz w:val="24"/>
          <w:szCs w:val="24"/>
        </w:rPr>
      </w:pPr>
      <w:r w:rsidRPr="00856271">
        <w:rPr>
          <w:rFonts w:cstheme="minorHAnsi"/>
          <w:i/>
          <w:iCs/>
          <w:sz w:val="24"/>
          <w:szCs w:val="24"/>
        </w:rPr>
        <w:t>Overall service uptake in the project, quality of services and service delivery, satisfactory level of HRGs.</w:t>
      </w:r>
    </w:p>
    <w:p w14:paraId="76EE1C56" w14:textId="5C25D807" w:rsidR="00C525BB" w:rsidRPr="00856271" w:rsidRDefault="00C525BB" w:rsidP="00C525BB">
      <w:pPr>
        <w:spacing w:after="0" w:line="360" w:lineRule="auto"/>
        <w:ind w:left="426"/>
        <w:jc w:val="both"/>
        <w:rPr>
          <w:rFonts w:eastAsia="Times New Roman" w:cstheme="minorHAnsi"/>
          <w:color w:val="000000"/>
          <w:sz w:val="24"/>
          <w:szCs w:val="24"/>
          <w:lang w:eastAsia="en-IN"/>
        </w:rPr>
      </w:pPr>
      <w:r w:rsidRPr="00C525BB">
        <w:rPr>
          <w:rFonts w:eastAsia="Times New Roman" w:cstheme="minorHAnsi"/>
          <w:color w:val="000000"/>
          <w:sz w:val="24"/>
          <w:szCs w:val="24"/>
          <w:lang w:eastAsia="en-IN"/>
        </w:rPr>
        <w:t xml:space="preserve">More than 90% of the HRGs were satisfied with all the services being provided by the project which included awareness generation about the HIV and its risk factors, its </w:t>
      </w:r>
      <w:r w:rsidRPr="00C525BB">
        <w:rPr>
          <w:rFonts w:eastAsia="Times New Roman" w:cstheme="minorHAnsi"/>
          <w:color w:val="000000"/>
          <w:sz w:val="24"/>
          <w:szCs w:val="24"/>
          <w:lang w:eastAsia="en-IN"/>
        </w:rPr>
        <w:lastRenderedPageBreak/>
        <w:t xml:space="preserve">prevention and management, how to use condoms, condom distribution, HIV testing and RMC, providing medicines and linking with the social security schemes. The HRGs were found to have good awareness level on HIV/AIDS and STI </w:t>
      </w:r>
      <w:proofErr w:type="spellStart"/>
      <w:r w:rsidRPr="00C525BB">
        <w:rPr>
          <w:rFonts w:eastAsia="Times New Roman" w:cstheme="minorHAnsi"/>
          <w:color w:val="000000"/>
          <w:sz w:val="24"/>
          <w:szCs w:val="24"/>
          <w:lang w:eastAsia="en-IN"/>
        </w:rPr>
        <w:t>treatement</w:t>
      </w:r>
      <w:proofErr w:type="spellEnd"/>
      <w:r w:rsidRPr="00C525BB">
        <w:rPr>
          <w:rFonts w:eastAsia="Times New Roman" w:cstheme="minorHAnsi"/>
          <w:color w:val="000000"/>
          <w:sz w:val="24"/>
          <w:szCs w:val="24"/>
          <w:lang w:eastAsia="en-IN"/>
        </w:rPr>
        <w:t xml:space="preserve"> and the services available under the project, during </w:t>
      </w:r>
      <w:proofErr w:type="spellStart"/>
      <w:r w:rsidRPr="00C525BB">
        <w:rPr>
          <w:rFonts w:eastAsia="Times New Roman" w:cstheme="minorHAnsi"/>
          <w:color w:val="000000"/>
          <w:sz w:val="24"/>
          <w:szCs w:val="24"/>
          <w:lang w:eastAsia="en-IN"/>
        </w:rPr>
        <w:t>FGDs</w:t>
      </w:r>
      <w:proofErr w:type="spellEnd"/>
      <w:r w:rsidRPr="00C525BB">
        <w:rPr>
          <w:rFonts w:eastAsia="Times New Roman" w:cstheme="minorHAnsi"/>
          <w:color w:val="000000"/>
          <w:sz w:val="24"/>
          <w:szCs w:val="24"/>
          <w:lang w:eastAsia="en-IN"/>
        </w:rPr>
        <w:t xml:space="preserve">. </w:t>
      </w:r>
    </w:p>
    <w:p w14:paraId="5D8BDEA6" w14:textId="77777777" w:rsidR="00C525BB" w:rsidRPr="00856271" w:rsidRDefault="00C525BB" w:rsidP="00C525BB">
      <w:pPr>
        <w:spacing w:line="360" w:lineRule="auto"/>
        <w:ind w:left="426" w:right="390"/>
        <w:jc w:val="both"/>
        <w:rPr>
          <w:rFonts w:cstheme="minorHAnsi"/>
          <w:sz w:val="22"/>
          <w:szCs w:val="22"/>
        </w:rPr>
      </w:pPr>
    </w:p>
    <w:p w14:paraId="5ABB6293" w14:textId="77777777" w:rsidR="00010BBA" w:rsidRPr="00856271" w:rsidRDefault="00010BBA" w:rsidP="002A1921">
      <w:pPr>
        <w:pStyle w:val="Heading2"/>
        <w:numPr>
          <w:ilvl w:val="0"/>
          <w:numId w:val="3"/>
        </w:numPr>
        <w:tabs>
          <w:tab w:val="num" w:pos="360"/>
          <w:tab w:val="left" w:pos="698"/>
        </w:tabs>
        <w:spacing w:line="360" w:lineRule="auto"/>
        <w:ind w:left="481" w:firstLine="0"/>
        <w:rPr>
          <w:rFonts w:asciiTheme="minorHAnsi" w:eastAsiaTheme="minorEastAsia" w:hAnsiTheme="minorHAnsi" w:cstheme="minorHAnsi"/>
          <w:b/>
          <w:bCs/>
          <w:sz w:val="24"/>
          <w:szCs w:val="24"/>
        </w:rPr>
      </w:pPr>
      <w:bookmarkStart w:id="25" w:name="_Toc10536814"/>
      <w:bookmarkStart w:id="26" w:name="_Toc31207302"/>
      <w:r w:rsidRPr="00856271">
        <w:rPr>
          <w:rStyle w:val="Strong"/>
          <w:rFonts w:cstheme="minorHAnsi"/>
          <w:sz w:val="24"/>
          <w:szCs w:val="24"/>
        </w:rPr>
        <w:t>Community involvement</w:t>
      </w:r>
      <w:bookmarkEnd w:id="25"/>
      <w:bookmarkEnd w:id="26"/>
    </w:p>
    <w:p w14:paraId="61C179E4" w14:textId="4C73157F" w:rsidR="00010BBA" w:rsidRPr="00856271" w:rsidRDefault="00010BBA" w:rsidP="002A1921">
      <w:pPr>
        <w:spacing w:line="360" w:lineRule="auto"/>
        <w:ind w:left="360" w:right="390"/>
        <w:jc w:val="both"/>
        <w:rPr>
          <w:rFonts w:cstheme="minorHAnsi"/>
          <w:i/>
          <w:iCs/>
          <w:sz w:val="24"/>
          <w:szCs w:val="24"/>
        </w:rPr>
      </w:pPr>
      <w:r w:rsidRPr="00856271">
        <w:rPr>
          <w:rFonts w:cstheme="minorHAnsi"/>
          <w:i/>
          <w:iCs/>
          <w:sz w:val="24"/>
          <w:szCs w:val="24"/>
        </w:rPr>
        <w:t>How the TI has positioned the community participation in the TI, role of community in planning, implementation, advocacy, monitoring and providing periodic feedback about the prevention service delivery, etc.</w:t>
      </w:r>
    </w:p>
    <w:p w14:paraId="1D1E20B9" w14:textId="7514D900" w:rsidR="00DF00C8" w:rsidRPr="00856271" w:rsidRDefault="0072309F" w:rsidP="002A1921">
      <w:pPr>
        <w:spacing w:line="360" w:lineRule="auto"/>
        <w:ind w:left="360" w:right="390"/>
        <w:jc w:val="both"/>
        <w:rPr>
          <w:rFonts w:cstheme="minorHAnsi"/>
          <w:sz w:val="24"/>
          <w:szCs w:val="24"/>
        </w:rPr>
      </w:pPr>
      <w:r w:rsidRPr="00856271">
        <w:rPr>
          <w:rFonts w:cstheme="minorHAnsi"/>
          <w:sz w:val="24"/>
          <w:szCs w:val="24"/>
        </w:rPr>
        <w:t xml:space="preserve">The project TI has established crisis management committee, project management committee and DIC management committee </w:t>
      </w:r>
      <w:r w:rsidR="002A1921" w:rsidRPr="00856271">
        <w:rPr>
          <w:rFonts w:cstheme="minorHAnsi"/>
          <w:sz w:val="24"/>
          <w:szCs w:val="24"/>
        </w:rPr>
        <w:t xml:space="preserve">comprising of 10 members each </w:t>
      </w:r>
      <w:r w:rsidRPr="00856271">
        <w:rPr>
          <w:rFonts w:cstheme="minorHAnsi"/>
          <w:sz w:val="24"/>
          <w:szCs w:val="24"/>
        </w:rPr>
        <w:t xml:space="preserve">and </w:t>
      </w:r>
      <w:r w:rsidR="00E833D4" w:rsidRPr="00856271">
        <w:rPr>
          <w:rFonts w:cstheme="minorHAnsi"/>
          <w:sz w:val="24"/>
          <w:szCs w:val="24"/>
        </w:rPr>
        <w:t xml:space="preserve">community persons are </w:t>
      </w:r>
      <w:r w:rsidR="002A1921" w:rsidRPr="00856271">
        <w:rPr>
          <w:rFonts w:cstheme="minorHAnsi"/>
          <w:sz w:val="24"/>
          <w:szCs w:val="24"/>
        </w:rPr>
        <w:t xml:space="preserve">the members of </w:t>
      </w:r>
      <w:r w:rsidR="00E833D4" w:rsidRPr="00856271">
        <w:rPr>
          <w:rFonts w:cstheme="minorHAnsi"/>
          <w:sz w:val="24"/>
          <w:szCs w:val="24"/>
        </w:rPr>
        <w:t xml:space="preserve">these committees. Project staff </w:t>
      </w:r>
      <w:r w:rsidR="002A1921" w:rsidRPr="00856271">
        <w:rPr>
          <w:rFonts w:cstheme="minorHAnsi"/>
          <w:sz w:val="24"/>
          <w:szCs w:val="24"/>
        </w:rPr>
        <w:t>has organized 7</w:t>
      </w:r>
      <w:r w:rsidR="00E833D4" w:rsidRPr="00856271">
        <w:rPr>
          <w:rFonts w:cstheme="minorHAnsi"/>
          <w:sz w:val="24"/>
          <w:szCs w:val="24"/>
        </w:rPr>
        <w:t xml:space="preserve"> advocacy meeting</w:t>
      </w:r>
      <w:r w:rsidR="002A1921" w:rsidRPr="00856271">
        <w:rPr>
          <w:rFonts w:cstheme="minorHAnsi"/>
          <w:sz w:val="24"/>
          <w:szCs w:val="24"/>
        </w:rPr>
        <w:t xml:space="preserve">, 2 </w:t>
      </w:r>
      <w:r w:rsidR="00E833D4" w:rsidRPr="00856271">
        <w:rPr>
          <w:rFonts w:cstheme="minorHAnsi"/>
          <w:sz w:val="24"/>
          <w:szCs w:val="24"/>
        </w:rPr>
        <w:t xml:space="preserve">crisis management meeting and other meetings where community members </w:t>
      </w:r>
      <w:r w:rsidR="002A1921" w:rsidRPr="00856271">
        <w:rPr>
          <w:rFonts w:cstheme="minorHAnsi"/>
          <w:sz w:val="24"/>
          <w:szCs w:val="24"/>
        </w:rPr>
        <w:t>had participated actively</w:t>
      </w:r>
      <w:r w:rsidR="00E833D4" w:rsidRPr="00856271">
        <w:rPr>
          <w:rFonts w:cstheme="minorHAnsi"/>
          <w:sz w:val="24"/>
          <w:szCs w:val="24"/>
        </w:rPr>
        <w:t xml:space="preserve">. The presence of community is reflected in the meeting minutes registers. They are included in providing feedback for </w:t>
      </w:r>
      <w:r w:rsidR="00C525BB" w:rsidRPr="00856271">
        <w:rPr>
          <w:rFonts w:cstheme="minorHAnsi"/>
          <w:sz w:val="24"/>
          <w:szCs w:val="24"/>
        </w:rPr>
        <w:t xml:space="preserve">the </w:t>
      </w:r>
      <w:r w:rsidR="00E833D4" w:rsidRPr="00856271">
        <w:rPr>
          <w:rFonts w:cstheme="minorHAnsi"/>
          <w:sz w:val="24"/>
          <w:szCs w:val="24"/>
        </w:rPr>
        <w:t>delivery</w:t>
      </w:r>
      <w:r w:rsidR="00C525BB" w:rsidRPr="00856271">
        <w:rPr>
          <w:rFonts w:cstheme="minorHAnsi"/>
          <w:sz w:val="24"/>
          <w:szCs w:val="24"/>
        </w:rPr>
        <w:t xml:space="preserve"> of</w:t>
      </w:r>
      <w:r w:rsidR="00E833D4" w:rsidRPr="00856271">
        <w:rPr>
          <w:rFonts w:cstheme="minorHAnsi"/>
          <w:sz w:val="24"/>
          <w:szCs w:val="24"/>
        </w:rPr>
        <w:t xml:space="preserve"> preventive services as well linking social protection schemes.</w:t>
      </w:r>
      <w:r w:rsidR="00856271" w:rsidRPr="00856271">
        <w:rPr>
          <w:rFonts w:cstheme="minorHAnsi"/>
          <w:sz w:val="24"/>
          <w:szCs w:val="24"/>
        </w:rPr>
        <w:t xml:space="preserve"> </w:t>
      </w:r>
      <w:r w:rsidR="00856271" w:rsidRPr="00856271">
        <w:rPr>
          <w:rFonts w:eastAsia="Times New Roman" w:cstheme="minorHAnsi"/>
          <w:color w:val="000000"/>
          <w:sz w:val="24"/>
          <w:szCs w:val="24"/>
          <w:lang w:eastAsia="en-IN"/>
        </w:rPr>
        <w:t>The HRGs suggested to link them with the vocational and skill-based courses and the project should make effort to link the HRGs with the employment schemes such as National Urban Livelihood Mission in the form of networking and advocacy with the concerned officials.</w:t>
      </w:r>
    </w:p>
    <w:p w14:paraId="566E0D86" w14:textId="77777777" w:rsidR="00010BBA" w:rsidRPr="00856271" w:rsidRDefault="00010BBA" w:rsidP="002A1921">
      <w:pPr>
        <w:pStyle w:val="Heading2"/>
        <w:numPr>
          <w:ilvl w:val="0"/>
          <w:numId w:val="3"/>
        </w:numPr>
        <w:tabs>
          <w:tab w:val="num" w:pos="360"/>
          <w:tab w:val="left" w:pos="698"/>
        </w:tabs>
        <w:spacing w:line="360" w:lineRule="auto"/>
        <w:ind w:left="481" w:firstLine="0"/>
        <w:rPr>
          <w:rFonts w:asciiTheme="minorHAnsi" w:eastAsiaTheme="minorEastAsia" w:hAnsiTheme="minorHAnsi" w:cstheme="minorHAnsi"/>
          <w:b/>
          <w:bCs/>
          <w:sz w:val="24"/>
          <w:szCs w:val="24"/>
        </w:rPr>
      </w:pPr>
      <w:bookmarkStart w:id="27" w:name="_Toc10536815"/>
      <w:bookmarkStart w:id="28" w:name="_Toc31207303"/>
      <w:r w:rsidRPr="00856271">
        <w:rPr>
          <w:rStyle w:val="Strong"/>
          <w:rFonts w:cstheme="minorHAnsi"/>
          <w:sz w:val="24"/>
          <w:szCs w:val="24"/>
        </w:rPr>
        <w:t>Commodities</w:t>
      </w:r>
      <w:bookmarkEnd w:id="27"/>
      <w:bookmarkEnd w:id="28"/>
    </w:p>
    <w:p w14:paraId="5709A485" w14:textId="27DA2500" w:rsidR="00010BBA" w:rsidRPr="00856271" w:rsidRDefault="00010BBA" w:rsidP="002A1921">
      <w:pPr>
        <w:spacing w:line="360" w:lineRule="auto"/>
        <w:ind w:left="360" w:right="390"/>
        <w:jc w:val="both"/>
        <w:rPr>
          <w:rFonts w:cstheme="minorHAnsi"/>
          <w:i/>
          <w:iCs/>
          <w:sz w:val="24"/>
          <w:szCs w:val="24"/>
        </w:rPr>
      </w:pPr>
      <w:r w:rsidRPr="00856271">
        <w:rPr>
          <w:rFonts w:cstheme="minorHAnsi"/>
          <w:i/>
          <w:iCs/>
          <w:sz w:val="24"/>
          <w:szCs w:val="24"/>
        </w:rPr>
        <w:t>Hotspot / project level planning for condoms, needles and syringes. Method of demand calculation, Female condom program if any.</w:t>
      </w:r>
    </w:p>
    <w:p w14:paraId="76CA2D47" w14:textId="368A3CD0" w:rsidR="00DF00C8" w:rsidRPr="00856271" w:rsidRDefault="00DF00C8" w:rsidP="002A1921">
      <w:pPr>
        <w:spacing w:line="360" w:lineRule="auto"/>
        <w:ind w:left="360" w:right="390"/>
        <w:jc w:val="both"/>
        <w:rPr>
          <w:rFonts w:cstheme="minorHAnsi"/>
          <w:sz w:val="24"/>
          <w:szCs w:val="24"/>
        </w:rPr>
      </w:pPr>
      <w:r w:rsidRPr="00856271">
        <w:rPr>
          <w:rFonts w:cstheme="minorHAnsi"/>
          <w:sz w:val="24"/>
          <w:szCs w:val="24"/>
        </w:rPr>
        <w:t xml:space="preserve">Condoms </w:t>
      </w:r>
      <w:r w:rsidR="00E833D4" w:rsidRPr="00856271">
        <w:rPr>
          <w:rFonts w:cstheme="minorHAnsi"/>
          <w:sz w:val="24"/>
          <w:szCs w:val="24"/>
        </w:rPr>
        <w:t xml:space="preserve">and </w:t>
      </w:r>
      <w:r w:rsidRPr="00856271">
        <w:rPr>
          <w:rFonts w:cstheme="minorHAnsi"/>
          <w:sz w:val="24"/>
          <w:szCs w:val="24"/>
        </w:rPr>
        <w:t>Jelly</w:t>
      </w:r>
      <w:r w:rsidR="00E833D4" w:rsidRPr="00856271">
        <w:rPr>
          <w:rFonts w:cstheme="minorHAnsi"/>
          <w:sz w:val="24"/>
          <w:szCs w:val="24"/>
        </w:rPr>
        <w:t xml:space="preserve"> is available at TI level and as per demand distribution of condom is done at field level by PEs during one-to-one contacts and group meetings. The project </w:t>
      </w:r>
      <w:r w:rsidR="00C0268E" w:rsidRPr="00856271">
        <w:rPr>
          <w:rFonts w:cstheme="minorHAnsi"/>
          <w:sz w:val="24"/>
          <w:szCs w:val="24"/>
        </w:rPr>
        <w:t>facilitates HIV</w:t>
      </w:r>
      <w:r w:rsidRPr="00856271">
        <w:rPr>
          <w:rFonts w:cstheme="minorHAnsi"/>
          <w:sz w:val="24"/>
          <w:szCs w:val="24"/>
        </w:rPr>
        <w:t xml:space="preserve"> </w:t>
      </w:r>
      <w:r w:rsidR="00C0268E" w:rsidRPr="00856271">
        <w:rPr>
          <w:rFonts w:cstheme="minorHAnsi"/>
          <w:sz w:val="24"/>
          <w:szCs w:val="24"/>
        </w:rPr>
        <w:t>testing,</w:t>
      </w:r>
      <w:r w:rsidRPr="00856271">
        <w:rPr>
          <w:rFonts w:cstheme="minorHAnsi"/>
          <w:sz w:val="24"/>
          <w:szCs w:val="24"/>
        </w:rPr>
        <w:t xml:space="preserve"> RMC </w:t>
      </w:r>
      <w:r w:rsidR="00E833D4" w:rsidRPr="00856271">
        <w:rPr>
          <w:rFonts w:cstheme="minorHAnsi"/>
          <w:sz w:val="24"/>
          <w:szCs w:val="24"/>
        </w:rPr>
        <w:t>through field staff</w:t>
      </w:r>
      <w:r w:rsidR="00C0268E" w:rsidRPr="00856271">
        <w:rPr>
          <w:rFonts w:cstheme="minorHAnsi"/>
          <w:sz w:val="24"/>
          <w:szCs w:val="24"/>
        </w:rPr>
        <w:t xml:space="preserve"> including counsellor. Counsellor provides</w:t>
      </w:r>
      <w:r w:rsidRPr="00856271">
        <w:rPr>
          <w:rFonts w:cstheme="minorHAnsi"/>
          <w:sz w:val="24"/>
          <w:szCs w:val="24"/>
        </w:rPr>
        <w:t xml:space="preserve"> counselling at DIC and at field level.</w:t>
      </w:r>
    </w:p>
    <w:p w14:paraId="27F9702A" w14:textId="77777777" w:rsidR="00010BBA" w:rsidRPr="00856271" w:rsidRDefault="00010BBA" w:rsidP="002A1921">
      <w:pPr>
        <w:pStyle w:val="Heading2"/>
        <w:numPr>
          <w:ilvl w:val="0"/>
          <w:numId w:val="3"/>
        </w:numPr>
        <w:tabs>
          <w:tab w:val="num" w:pos="360"/>
          <w:tab w:val="left" w:pos="698"/>
        </w:tabs>
        <w:spacing w:line="360" w:lineRule="auto"/>
        <w:ind w:left="481" w:firstLine="0"/>
        <w:rPr>
          <w:rFonts w:asciiTheme="minorHAnsi" w:eastAsiaTheme="minorEastAsia" w:hAnsiTheme="minorHAnsi" w:cstheme="minorHAnsi"/>
          <w:b/>
          <w:bCs/>
          <w:sz w:val="24"/>
          <w:szCs w:val="24"/>
        </w:rPr>
      </w:pPr>
      <w:bookmarkStart w:id="29" w:name="_Toc10536816"/>
      <w:bookmarkStart w:id="30" w:name="_Toc31207304"/>
      <w:r w:rsidRPr="00856271">
        <w:rPr>
          <w:rStyle w:val="Strong"/>
          <w:rFonts w:cstheme="minorHAnsi"/>
          <w:sz w:val="24"/>
          <w:szCs w:val="24"/>
        </w:rPr>
        <w:t>Enabling environment</w:t>
      </w:r>
      <w:bookmarkEnd w:id="29"/>
      <w:bookmarkEnd w:id="30"/>
    </w:p>
    <w:p w14:paraId="2750B9AD" w14:textId="5C2C1B8F" w:rsidR="00010BBA" w:rsidRPr="00856271" w:rsidRDefault="00010BBA" w:rsidP="002A1921">
      <w:pPr>
        <w:spacing w:after="100" w:afterAutospacing="1" w:line="360" w:lineRule="auto"/>
        <w:ind w:left="426"/>
        <w:jc w:val="both"/>
        <w:rPr>
          <w:rFonts w:cstheme="minorHAnsi"/>
          <w:i/>
          <w:iCs/>
          <w:sz w:val="24"/>
          <w:szCs w:val="24"/>
        </w:rPr>
      </w:pPr>
      <w:r w:rsidRPr="00856271">
        <w:rPr>
          <w:rFonts w:cstheme="minorHAnsi"/>
          <w:i/>
          <w:iCs/>
          <w:sz w:val="24"/>
          <w:szCs w:val="24"/>
        </w:rPr>
        <w:t xml:space="preserve">Systematic plan for advocacy, involvement of stakeholders and community in the advocacy, clarity on advocacy, networks and linkages, community response of project </w:t>
      </w:r>
      <w:r w:rsidRPr="00856271">
        <w:rPr>
          <w:rFonts w:cstheme="minorHAnsi"/>
          <w:i/>
          <w:iCs/>
          <w:sz w:val="24"/>
          <w:szCs w:val="24"/>
        </w:rPr>
        <w:lastRenderedPageBreak/>
        <w:t xml:space="preserve">level advocacy and linkages with other services, etc. In case of migrants ‘project management committee’ and truckers ‘local advisory committee’ are formed whether they are aware of their role, whether they are engaging in the program. </w:t>
      </w:r>
    </w:p>
    <w:p w14:paraId="238D7477" w14:textId="76FE4AFB" w:rsidR="00856271" w:rsidRPr="00856271" w:rsidRDefault="00856271" w:rsidP="00856271">
      <w:pPr>
        <w:spacing w:after="0" w:line="360" w:lineRule="auto"/>
        <w:ind w:left="426"/>
        <w:jc w:val="both"/>
        <w:rPr>
          <w:rFonts w:eastAsia="Times New Roman" w:cstheme="minorHAnsi"/>
          <w:color w:val="000000"/>
          <w:sz w:val="24"/>
          <w:szCs w:val="24"/>
          <w:lang w:eastAsia="en-IN"/>
        </w:rPr>
      </w:pPr>
      <w:r w:rsidRPr="00856271">
        <w:rPr>
          <w:rFonts w:eastAsia="Times New Roman" w:cstheme="minorHAnsi"/>
          <w:color w:val="000000"/>
          <w:sz w:val="24"/>
          <w:szCs w:val="24"/>
          <w:lang w:eastAsia="en-IN"/>
        </w:rPr>
        <w:t xml:space="preserve">The project stakeholders reported to be involved in the project planning and addressing the issues relating to project services. Few stakeholders are also the condom depot holders who promote and sell the social marketing condoms. </w:t>
      </w:r>
    </w:p>
    <w:p w14:paraId="232A29AC" w14:textId="77777777" w:rsidR="00856271" w:rsidRPr="00856271" w:rsidRDefault="00856271" w:rsidP="002A1921">
      <w:pPr>
        <w:spacing w:after="100" w:afterAutospacing="1" w:line="360" w:lineRule="auto"/>
        <w:ind w:left="426"/>
        <w:jc w:val="both"/>
        <w:rPr>
          <w:rFonts w:cstheme="minorHAnsi"/>
          <w:sz w:val="24"/>
          <w:szCs w:val="24"/>
        </w:rPr>
      </w:pPr>
    </w:p>
    <w:p w14:paraId="5EEFE116" w14:textId="770717A6" w:rsidR="00010BBA" w:rsidRPr="00856271" w:rsidRDefault="00010BBA" w:rsidP="002A1921">
      <w:pPr>
        <w:pStyle w:val="Heading2"/>
        <w:numPr>
          <w:ilvl w:val="0"/>
          <w:numId w:val="3"/>
        </w:numPr>
        <w:tabs>
          <w:tab w:val="num" w:pos="360"/>
          <w:tab w:val="left" w:pos="698"/>
        </w:tabs>
        <w:spacing w:line="360" w:lineRule="auto"/>
        <w:ind w:left="481" w:firstLine="0"/>
        <w:jc w:val="both"/>
        <w:rPr>
          <w:rStyle w:val="Strong"/>
          <w:rFonts w:cstheme="minorHAnsi"/>
          <w:sz w:val="24"/>
          <w:szCs w:val="24"/>
        </w:rPr>
      </w:pPr>
      <w:bookmarkStart w:id="31" w:name="_Toc10536817"/>
      <w:bookmarkStart w:id="32" w:name="_Toc31207305"/>
      <w:r w:rsidRPr="00856271">
        <w:rPr>
          <w:rStyle w:val="Strong"/>
          <w:rFonts w:cstheme="minorHAnsi"/>
          <w:sz w:val="24"/>
          <w:szCs w:val="24"/>
        </w:rPr>
        <w:t>Social protection schemes / innovation at project level HRG availed welfare schemes, social entitlements etc.</w:t>
      </w:r>
      <w:bookmarkEnd w:id="31"/>
      <w:bookmarkEnd w:id="32"/>
    </w:p>
    <w:p w14:paraId="662321E1" w14:textId="32DD78FC" w:rsidR="00DF00C8" w:rsidRPr="00856271" w:rsidRDefault="00C0268E" w:rsidP="002A1921">
      <w:pPr>
        <w:spacing w:line="360" w:lineRule="auto"/>
        <w:ind w:left="567"/>
        <w:jc w:val="both"/>
        <w:rPr>
          <w:rFonts w:cstheme="minorHAnsi"/>
          <w:sz w:val="24"/>
          <w:szCs w:val="24"/>
        </w:rPr>
      </w:pPr>
      <w:r w:rsidRPr="00856271">
        <w:rPr>
          <w:rFonts w:cstheme="minorHAnsi"/>
          <w:sz w:val="24"/>
          <w:szCs w:val="24"/>
        </w:rPr>
        <w:t xml:space="preserve">The project </w:t>
      </w:r>
      <w:proofErr w:type="gramStart"/>
      <w:r w:rsidRPr="00856271">
        <w:rPr>
          <w:rFonts w:cstheme="minorHAnsi"/>
          <w:sz w:val="24"/>
          <w:szCs w:val="24"/>
        </w:rPr>
        <w:t>TI  conducts</w:t>
      </w:r>
      <w:proofErr w:type="gramEnd"/>
      <w:r w:rsidRPr="00856271">
        <w:rPr>
          <w:rFonts w:cstheme="minorHAnsi"/>
          <w:sz w:val="24"/>
          <w:szCs w:val="24"/>
        </w:rPr>
        <w:t xml:space="preserve"> advocacy meetings with different departments so that HRGs and PLHIVs can take benefit of social protection schemes. Project TI has supported HRGs by linking with transport services and </w:t>
      </w:r>
      <w:r w:rsidR="00DF00C8" w:rsidRPr="00856271">
        <w:rPr>
          <w:rFonts w:cstheme="minorHAnsi"/>
          <w:sz w:val="24"/>
          <w:szCs w:val="24"/>
        </w:rPr>
        <w:t>Bus pass</w:t>
      </w:r>
      <w:r w:rsidRPr="00856271">
        <w:rPr>
          <w:rFonts w:cstheme="minorHAnsi"/>
          <w:sz w:val="24"/>
          <w:szCs w:val="24"/>
        </w:rPr>
        <w:t xml:space="preserve"> received for travelling. </w:t>
      </w:r>
      <w:r w:rsidR="00F6527F" w:rsidRPr="00856271">
        <w:rPr>
          <w:rFonts w:cstheme="minorHAnsi"/>
          <w:sz w:val="24"/>
          <w:szCs w:val="24"/>
        </w:rPr>
        <w:t xml:space="preserve">Project also supported HRGs for making </w:t>
      </w:r>
      <w:proofErr w:type="spellStart"/>
      <w:r w:rsidR="00DF00C8" w:rsidRPr="00856271">
        <w:rPr>
          <w:rFonts w:cstheme="minorHAnsi"/>
          <w:sz w:val="24"/>
          <w:szCs w:val="24"/>
        </w:rPr>
        <w:t>Adhar</w:t>
      </w:r>
      <w:proofErr w:type="spellEnd"/>
      <w:r w:rsidR="00DF00C8" w:rsidRPr="00856271">
        <w:rPr>
          <w:rFonts w:cstheme="minorHAnsi"/>
          <w:sz w:val="24"/>
          <w:szCs w:val="24"/>
        </w:rPr>
        <w:t xml:space="preserve"> card, Ration card</w:t>
      </w:r>
      <w:r w:rsidR="00F6527F" w:rsidRPr="00856271">
        <w:rPr>
          <w:rFonts w:cstheme="minorHAnsi"/>
          <w:sz w:val="24"/>
          <w:szCs w:val="24"/>
        </w:rPr>
        <w:t xml:space="preserve"> and</w:t>
      </w:r>
      <w:r w:rsidR="00DF00C8" w:rsidRPr="00856271">
        <w:rPr>
          <w:rFonts w:cstheme="minorHAnsi"/>
          <w:sz w:val="24"/>
          <w:szCs w:val="24"/>
        </w:rPr>
        <w:t xml:space="preserve"> E -</w:t>
      </w:r>
      <w:proofErr w:type="spellStart"/>
      <w:r w:rsidR="00DF00C8" w:rsidRPr="00856271">
        <w:rPr>
          <w:rFonts w:cstheme="minorHAnsi"/>
          <w:sz w:val="24"/>
          <w:szCs w:val="24"/>
        </w:rPr>
        <w:t>Shram</w:t>
      </w:r>
      <w:proofErr w:type="spellEnd"/>
      <w:r w:rsidR="00DF00C8" w:rsidRPr="00856271">
        <w:rPr>
          <w:rFonts w:cstheme="minorHAnsi"/>
          <w:sz w:val="24"/>
          <w:szCs w:val="24"/>
        </w:rPr>
        <w:t xml:space="preserve"> card</w:t>
      </w:r>
      <w:r w:rsidR="00F6527F" w:rsidRPr="00856271">
        <w:rPr>
          <w:rFonts w:cstheme="minorHAnsi"/>
          <w:sz w:val="24"/>
          <w:szCs w:val="24"/>
        </w:rPr>
        <w:t xml:space="preserve">.  </w:t>
      </w:r>
      <w:r w:rsidR="00856271" w:rsidRPr="00856271">
        <w:rPr>
          <w:rFonts w:eastAsia="Times New Roman" w:cstheme="minorHAnsi"/>
          <w:color w:val="000000"/>
          <w:sz w:val="24"/>
          <w:szCs w:val="24"/>
          <w:lang w:eastAsia="en-IN"/>
        </w:rPr>
        <w:t>The HRGs suggested to link them with the vocational and skill-based courses and the project should make effort to link the HRGs with the employment schemes such as National Urban Livelihood Mission in the form of networking and advocacy with the concerned officials.</w:t>
      </w:r>
    </w:p>
    <w:p w14:paraId="5BB2AE43" w14:textId="76A428DB" w:rsidR="00010BBA" w:rsidRPr="00856271" w:rsidRDefault="00010BBA" w:rsidP="002A1921">
      <w:pPr>
        <w:pStyle w:val="Heading2"/>
        <w:numPr>
          <w:ilvl w:val="0"/>
          <w:numId w:val="3"/>
        </w:numPr>
        <w:tabs>
          <w:tab w:val="num" w:pos="360"/>
          <w:tab w:val="left" w:pos="698"/>
        </w:tabs>
        <w:spacing w:line="360" w:lineRule="auto"/>
        <w:ind w:left="481" w:firstLine="0"/>
        <w:rPr>
          <w:rStyle w:val="Strong"/>
          <w:rFonts w:cstheme="minorHAnsi"/>
          <w:sz w:val="24"/>
          <w:szCs w:val="24"/>
        </w:rPr>
      </w:pPr>
      <w:bookmarkStart w:id="33" w:name="_Toc10536818"/>
      <w:bookmarkStart w:id="34" w:name="_Toc31207306"/>
      <w:r w:rsidRPr="00856271">
        <w:rPr>
          <w:rStyle w:val="Strong"/>
          <w:rFonts w:cstheme="minorHAnsi"/>
          <w:sz w:val="24"/>
          <w:szCs w:val="24"/>
        </w:rPr>
        <w:t>Details of Best Practices if any</w:t>
      </w:r>
      <w:bookmarkEnd w:id="33"/>
      <w:bookmarkEnd w:id="34"/>
    </w:p>
    <w:p w14:paraId="0F01C5E3" w14:textId="4AA3EABF" w:rsidR="00F21E4F" w:rsidRPr="002A1921" w:rsidRDefault="002A1921" w:rsidP="00C97789">
      <w:pPr>
        <w:spacing w:line="360" w:lineRule="auto"/>
        <w:ind w:left="567"/>
        <w:jc w:val="both"/>
        <w:rPr>
          <w:rFonts w:cstheme="minorHAnsi"/>
          <w:sz w:val="24"/>
          <w:szCs w:val="24"/>
        </w:rPr>
      </w:pPr>
      <w:r w:rsidRPr="00856271">
        <w:rPr>
          <w:rFonts w:cstheme="minorHAnsi"/>
          <w:sz w:val="24"/>
          <w:szCs w:val="24"/>
        </w:rPr>
        <w:t xml:space="preserve">The project has trained the HRGs in patient care course organized by Jan Shiksha Sansthan. After completing the course, 2-3 HRGs have got jobs in different private hospitals of the </w:t>
      </w:r>
      <w:proofErr w:type="spellStart"/>
      <w:r w:rsidRPr="00856271">
        <w:rPr>
          <w:rFonts w:cstheme="minorHAnsi"/>
          <w:sz w:val="24"/>
          <w:szCs w:val="24"/>
        </w:rPr>
        <w:t>tricity</w:t>
      </w:r>
      <w:proofErr w:type="spellEnd"/>
      <w:r w:rsidRPr="00856271">
        <w:rPr>
          <w:rFonts w:cstheme="minorHAnsi"/>
          <w:sz w:val="24"/>
          <w:szCs w:val="24"/>
        </w:rPr>
        <w:t xml:space="preserve"> like Fortis hospital, Indus Hospital, etc.</w:t>
      </w:r>
      <w:r>
        <w:rPr>
          <w:rFonts w:cstheme="minorHAnsi"/>
          <w:sz w:val="24"/>
          <w:szCs w:val="24"/>
        </w:rPr>
        <w:t xml:space="preserve"> </w:t>
      </w:r>
      <w:bookmarkStart w:id="35" w:name="_bookmark13"/>
      <w:bookmarkEnd w:id="35"/>
    </w:p>
    <w:sectPr w:rsidR="00F21E4F" w:rsidRPr="002A1921" w:rsidSect="00010BBA">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64C05" w14:textId="77777777" w:rsidR="006A408E" w:rsidRDefault="006A408E">
      <w:pPr>
        <w:spacing w:after="0" w:line="240" w:lineRule="auto"/>
      </w:pPr>
      <w:r>
        <w:separator/>
      </w:r>
    </w:p>
  </w:endnote>
  <w:endnote w:type="continuationSeparator" w:id="0">
    <w:p w14:paraId="2FDFC548" w14:textId="77777777" w:rsidR="006A408E" w:rsidRDefault="006A40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2908514"/>
      <w:docPartObj>
        <w:docPartGallery w:val="Page Numbers (Bottom of Page)"/>
        <w:docPartUnique/>
      </w:docPartObj>
    </w:sdtPr>
    <w:sdtEndPr>
      <w:rPr>
        <w:noProof/>
      </w:rPr>
    </w:sdtEndPr>
    <w:sdtContent>
      <w:p w14:paraId="4D79F164" w14:textId="77777777" w:rsidR="00EF5AB9" w:rsidRDefault="00010BBA">
        <w:pPr>
          <w:pStyle w:val="Footer"/>
          <w:jc w:val="center"/>
        </w:pPr>
        <w:r>
          <w:fldChar w:fldCharType="begin"/>
        </w:r>
        <w:r>
          <w:instrText xml:space="preserve"> PAGE   \* MERGEFORMAT </w:instrText>
        </w:r>
        <w:r>
          <w:fldChar w:fldCharType="separate"/>
        </w:r>
        <w:r>
          <w:rPr>
            <w:noProof/>
          </w:rPr>
          <w:t>19</w:t>
        </w:r>
        <w:r>
          <w:rPr>
            <w:noProof/>
          </w:rPr>
          <w:fldChar w:fldCharType="end"/>
        </w:r>
      </w:p>
    </w:sdtContent>
  </w:sdt>
  <w:p w14:paraId="5A2E6F28" w14:textId="77777777" w:rsidR="00EF5AB9" w:rsidRDefault="006A408E">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48A4B" w14:textId="77777777" w:rsidR="006A408E" w:rsidRDefault="006A408E">
      <w:pPr>
        <w:spacing w:after="0" w:line="240" w:lineRule="auto"/>
      </w:pPr>
      <w:r>
        <w:separator/>
      </w:r>
    </w:p>
  </w:footnote>
  <w:footnote w:type="continuationSeparator" w:id="0">
    <w:p w14:paraId="039AD099" w14:textId="77777777" w:rsidR="006A408E" w:rsidRDefault="006A40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209EC"/>
    <w:multiLevelType w:val="hybridMultilevel"/>
    <w:tmpl w:val="A22C24D0"/>
    <w:lvl w:ilvl="0" w:tplc="A68CB4F0">
      <w:start w:val="1"/>
      <w:numFmt w:val="decimal"/>
      <w:lvlText w:val="%1."/>
      <w:lvlJc w:val="left"/>
      <w:pPr>
        <w:ind w:left="1080" w:hanging="361"/>
      </w:pPr>
      <w:rPr>
        <w:rFonts w:ascii="Times New Roman" w:eastAsia="Times New Roman" w:hAnsi="Times New Roman" w:cs="Times New Roman" w:hint="default"/>
        <w:spacing w:val="-5"/>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760CEC"/>
    <w:multiLevelType w:val="hybridMultilevel"/>
    <w:tmpl w:val="F9BC61AE"/>
    <w:lvl w:ilvl="0" w:tplc="B6D814B0">
      <w:start w:val="1"/>
      <w:numFmt w:val="decimal"/>
      <w:lvlText w:val="%1."/>
      <w:lvlJc w:val="left"/>
      <w:pPr>
        <w:ind w:left="1080" w:hanging="361"/>
      </w:pPr>
      <w:rPr>
        <w:rFonts w:ascii="Times New Roman" w:eastAsia="Times New Roman" w:hAnsi="Times New Roman" w:cs="Times New Roman" w:hint="default"/>
        <w:i w:val="0"/>
        <w:iCs w:val="0"/>
        <w:spacing w:val="-5"/>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4809D9"/>
    <w:multiLevelType w:val="hybridMultilevel"/>
    <w:tmpl w:val="F95A97FC"/>
    <w:lvl w:ilvl="0" w:tplc="29921B98">
      <w:start w:val="1"/>
      <w:numFmt w:val="decimal"/>
      <w:lvlText w:val="%1."/>
      <w:lvlJc w:val="left"/>
      <w:pPr>
        <w:ind w:left="1564" w:hanging="360"/>
      </w:pPr>
      <w:rPr>
        <w:rFonts w:hint="default"/>
        <w:b/>
        <w:bCs/>
        <w:w w:val="100"/>
      </w:rPr>
    </w:lvl>
    <w:lvl w:ilvl="1" w:tplc="FFFFFFFF">
      <w:numFmt w:val="bullet"/>
      <w:lvlText w:val="o"/>
      <w:lvlJc w:val="left"/>
      <w:pPr>
        <w:ind w:left="1924" w:hanging="360"/>
      </w:pPr>
      <w:rPr>
        <w:rFonts w:ascii="Courier New" w:eastAsia="Courier New" w:hAnsi="Courier New" w:cs="Courier New" w:hint="default"/>
        <w:w w:val="100"/>
        <w:sz w:val="24"/>
        <w:szCs w:val="24"/>
      </w:rPr>
    </w:lvl>
    <w:lvl w:ilvl="2" w:tplc="FFFFFFFF">
      <w:numFmt w:val="bullet"/>
      <w:lvlText w:val="•"/>
      <w:lvlJc w:val="left"/>
      <w:pPr>
        <w:ind w:left="2949" w:hanging="360"/>
      </w:pPr>
      <w:rPr>
        <w:rFonts w:hint="default"/>
      </w:rPr>
    </w:lvl>
    <w:lvl w:ilvl="3" w:tplc="FFFFFFFF">
      <w:numFmt w:val="bullet"/>
      <w:lvlText w:val="•"/>
      <w:lvlJc w:val="left"/>
      <w:pPr>
        <w:ind w:left="3979" w:hanging="360"/>
      </w:pPr>
      <w:rPr>
        <w:rFonts w:hint="default"/>
      </w:rPr>
    </w:lvl>
    <w:lvl w:ilvl="4" w:tplc="FFFFFFFF">
      <w:numFmt w:val="bullet"/>
      <w:lvlText w:val="•"/>
      <w:lvlJc w:val="left"/>
      <w:pPr>
        <w:ind w:left="5008" w:hanging="360"/>
      </w:pPr>
      <w:rPr>
        <w:rFonts w:hint="default"/>
      </w:rPr>
    </w:lvl>
    <w:lvl w:ilvl="5" w:tplc="FFFFFFFF">
      <w:numFmt w:val="bullet"/>
      <w:lvlText w:val="•"/>
      <w:lvlJc w:val="left"/>
      <w:pPr>
        <w:ind w:left="6038" w:hanging="360"/>
      </w:pPr>
      <w:rPr>
        <w:rFonts w:hint="default"/>
      </w:rPr>
    </w:lvl>
    <w:lvl w:ilvl="6" w:tplc="FFFFFFFF">
      <w:numFmt w:val="bullet"/>
      <w:lvlText w:val="•"/>
      <w:lvlJc w:val="left"/>
      <w:pPr>
        <w:ind w:left="7068" w:hanging="360"/>
      </w:pPr>
      <w:rPr>
        <w:rFonts w:hint="default"/>
      </w:rPr>
    </w:lvl>
    <w:lvl w:ilvl="7" w:tplc="FFFFFFFF">
      <w:numFmt w:val="bullet"/>
      <w:lvlText w:val="•"/>
      <w:lvlJc w:val="left"/>
      <w:pPr>
        <w:ind w:left="8097" w:hanging="360"/>
      </w:pPr>
      <w:rPr>
        <w:rFonts w:hint="default"/>
      </w:rPr>
    </w:lvl>
    <w:lvl w:ilvl="8" w:tplc="FFFFFFFF">
      <w:numFmt w:val="bullet"/>
      <w:lvlText w:val="•"/>
      <w:lvlJc w:val="left"/>
      <w:pPr>
        <w:ind w:left="9127" w:hanging="360"/>
      </w:pPr>
      <w:rPr>
        <w:rFonts w:hint="default"/>
      </w:rPr>
    </w:lvl>
  </w:abstractNum>
  <w:abstractNum w:abstractNumId="3" w15:restartNumberingAfterBreak="0">
    <w:nsid w:val="16A86DB4"/>
    <w:multiLevelType w:val="hybridMultilevel"/>
    <w:tmpl w:val="FC2CD8C2"/>
    <w:lvl w:ilvl="0" w:tplc="356E321A">
      <w:start w:val="1"/>
      <w:numFmt w:val="decimal"/>
      <w:lvlText w:val="%1."/>
      <w:lvlJc w:val="left"/>
      <w:pPr>
        <w:ind w:left="1564" w:hanging="360"/>
      </w:pPr>
      <w:rPr>
        <w:rFonts w:hint="default"/>
        <w:b/>
        <w:bCs/>
        <w:w w:val="100"/>
      </w:rPr>
    </w:lvl>
    <w:lvl w:ilvl="1" w:tplc="FFFFFFFF">
      <w:numFmt w:val="bullet"/>
      <w:lvlText w:val="o"/>
      <w:lvlJc w:val="left"/>
      <w:pPr>
        <w:ind w:left="1924" w:hanging="360"/>
      </w:pPr>
      <w:rPr>
        <w:rFonts w:ascii="Courier New" w:eastAsia="Courier New" w:hAnsi="Courier New" w:cs="Courier New" w:hint="default"/>
        <w:w w:val="100"/>
        <w:sz w:val="24"/>
        <w:szCs w:val="24"/>
      </w:rPr>
    </w:lvl>
    <w:lvl w:ilvl="2" w:tplc="FFFFFFFF">
      <w:numFmt w:val="bullet"/>
      <w:lvlText w:val="•"/>
      <w:lvlJc w:val="left"/>
      <w:pPr>
        <w:ind w:left="2949" w:hanging="360"/>
      </w:pPr>
      <w:rPr>
        <w:rFonts w:hint="default"/>
      </w:rPr>
    </w:lvl>
    <w:lvl w:ilvl="3" w:tplc="FFFFFFFF">
      <w:numFmt w:val="bullet"/>
      <w:lvlText w:val="•"/>
      <w:lvlJc w:val="left"/>
      <w:pPr>
        <w:ind w:left="3979" w:hanging="360"/>
      </w:pPr>
      <w:rPr>
        <w:rFonts w:hint="default"/>
      </w:rPr>
    </w:lvl>
    <w:lvl w:ilvl="4" w:tplc="FFFFFFFF">
      <w:numFmt w:val="bullet"/>
      <w:lvlText w:val="•"/>
      <w:lvlJc w:val="left"/>
      <w:pPr>
        <w:ind w:left="5008" w:hanging="360"/>
      </w:pPr>
      <w:rPr>
        <w:rFonts w:hint="default"/>
      </w:rPr>
    </w:lvl>
    <w:lvl w:ilvl="5" w:tplc="FFFFFFFF">
      <w:numFmt w:val="bullet"/>
      <w:lvlText w:val="•"/>
      <w:lvlJc w:val="left"/>
      <w:pPr>
        <w:ind w:left="6038" w:hanging="360"/>
      </w:pPr>
      <w:rPr>
        <w:rFonts w:hint="default"/>
      </w:rPr>
    </w:lvl>
    <w:lvl w:ilvl="6" w:tplc="FFFFFFFF">
      <w:numFmt w:val="bullet"/>
      <w:lvlText w:val="•"/>
      <w:lvlJc w:val="left"/>
      <w:pPr>
        <w:ind w:left="7068" w:hanging="360"/>
      </w:pPr>
      <w:rPr>
        <w:rFonts w:hint="default"/>
      </w:rPr>
    </w:lvl>
    <w:lvl w:ilvl="7" w:tplc="FFFFFFFF">
      <w:numFmt w:val="bullet"/>
      <w:lvlText w:val="•"/>
      <w:lvlJc w:val="left"/>
      <w:pPr>
        <w:ind w:left="8097" w:hanging="360"/>
      </w:pPr>
      <w:rPr>
        <w:rFonts w:hint="default"/>
      </w:rPr>
    </w:lvl>
    <w:lvl w:ilvl="8" w:tplc="FFFFFFFF">
      <w:numFmt w:val="bullet"/>
      <w:lvlText w:val="•"/>
      <w:lvlJc w:val="left"/>
      <w:pPr>
        <w:ind w:left="9127" w:hanging="360"/>
      </w:pPr>
      <w:rPr>
        <w:rFonts w:hint="default"/>
      </w:rPr>
    </w:lvl>
  </w:abstractNum>
  <w:abstractNum w:abstractNumId="4" w15:restartNumberingAfterBreak="0">
    <w:nsid w:val="195D46E9"/>
    <w:multiLevelType w:val="hybridMultilevel"/>
    <w:tmpl w:val="19F2BC9C"/>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5" w15:restartNumberingAfterBreak="0">
    <w:nsid w:val="20BC7687"/>
    <w:multiLevelType w:val="hybridMultilevel"/>
    <w:tmpl w:val="B83090E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39429E2"/>
    <w:multiLevelType w:val="hybridMultilevel"/>
    <w:tmpl w:val="4C52466A"/>
    <w:lvl w:ilvl="0" w:tplc="BAEC967C">
      <w:start w:val="1"/>
      <w:numFmt w:val="decimal"/>
      <w:lvlText w:val="%1."/>
      <w:lvlJc w:val="left"/>
      <w:pPr>
        <w:ind w:left="1080" w:hanging="361"/>
      </w:pPr>
      <w:rPr>
        <w:rFonts w:ascii="Times New Roman" w:eastAsia="Times New Roman" w:hAnsi="Times New Roman" w:cs="Times New Roman" w:hint="default"/>
        <w:i w:val="0"/>
        <w:iCs w:val="0"/>
        <w:spacing w:val="-5"/>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7F2578"/>
    <w:multiLevelType w:val="hybridMultilevel"/>
    <w:tmpl w:val="5CCC9180"/>
    <w:lvl w:ilvl="0" w:tplc="D35C13D8">
      <w:start w:val="1"/>
      <w:numFmt w:val="decimal"/>
      <w:lvlText w:val="%1."/>
      <w:lvlJc w:val="left"/>
      <w:pPr>
        <w:ind w:left="1080" w:hanging="361"/>
      </w:pPr>
      <w:rPr>
        <w:rFonts w:ascii="Times New Roman" w:eastAsia="Times New Roman" w:hAnsi="Times New Roman" w:cs="Times New Roman" w:hint="default"/>
        <w:spacing w:val="-5"/>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BA120C9"/>
    <w:multiLevelType w:val="hybridMultilevel"/>
    <w:tmpl w:val="97924522"/>
    <w:lvl w:ilvl="0" w:tplc="1DB05A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1FC767C"/>
    <w:multiLevelType w:val="hybridMultilevel"/>
    <w:tmpl w:val="41E4430C"/>
    <w:lvl w:ilvl="0" w:tplc="E36E8C6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BFF0468"/>
    <w:multiLevelType w:val="hybridMultilevel"/>
    <w:tmpl w:val="71124074"/>
    <w:lvl w:ilvl="0" w:tplc="1D56D0D2">
      <w:start w:val="1"/>
      <w:numFmt w:val="decimal"/>
      <w:lvlText w:val="%1."/>
      <w:lvlJc w:val="left"/>
      <w:pPr>
        <w:ind w:left="1080" w:hanging="361"/>
      </w:pPr>
      <w:rPr>
        <w:rFonts w:ascii="Times New Roman" w:eastAsia="Times New Roman" w:hAnsi="Times New Roman" w:cs="Times New Roman" w:hint="default"/>
        <w:spacing w:val="-5"/>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4A01349"/>
    <w:multiLevelType w:val="hybridMultilevel"/>
    <w:tmpl w:val="24F0507E"/>
    <w:lvl w:ilvl="0" w:tplc="5B20445C">
      <w:start w:val="1"/>
      <w:numFmt w:val="decimal"/>
      <w:lvlText w:val="%1."/>
      <w:lvlJc w:val="left"/>
      <w:pPr>
        <w:ind w:left="1080" w:hanging="361"/>
      </w:pPr>
      <w:rPr>
        <w:rFonts w:ascii="Times New Roman" w:eastAsia="Times New Roman" w:hAnsi="Times New Roman" w:cs="Times New Roman" w:hint="default"/>
        <w:spacing w:val="-5"/>
        <w:w w:val="99"/>
        <w:sz w:val="24"/>
        <w:szCs w:val="24"/>
      </w:rPr>
    </w:lvl>
    <w:lvl w:ilvl="1" w:tplc="DD7C7916">
      <w:numFmt w:val="bullet"/>
      <w:lvlText w:val="•"/>
      <w:lvlJc w:val="left"/>
      <w:pPr>
        <w:ind w:left="2074" w:hanging="361"/>
      </w:pPr>
      <w:rPr>
        <w:rFonts w:hint="default"/>
      </w:rPr>
    </w:lvl>
    <w:lvl w:ilvl="2" w:tplc="E234A876">
      <w:numFmt w:val="bullet"/>
      <w:lvlText w:val="•"/>
      <w:lvlJc w:val="left"/>
      <w:pPr>
        <w:ind w:left="3073" w:hanging="361"/>
      </w:pPr>
      <w:rPr>
        <w:rFonts w:hint="default"/>
      </w:rPr>
    </w:lvl>
    <w:lvl w:ilvl="3" w:tplc="3C563C04">
      <w:numFmt w:val="bullet"/>
      <w:lvlText w:val="•"/>
      <w:lvlJc w:val="left"/>
      <w:pPr>
        <w:ind w:left="4071" w:hanging="361"/>
      </w:pPr>
      <w:rPr>
        <w:rFonts w:hint="default"/>
      </w:rPr>
    </w:lvl>
    <w:lvl w:ilvl="4" w:tplc="D722C5EE">
      <w:numFmt w:val="bullet"/>
      <w:lvlText w:val="•"/>
      <w:lvlJc w:val="left"/>
      <w:pPr>
        <w:ind w:left="5070" w:hanging="361"/>
      </w:pPr>
      <w:rPr>
        <w:rFonts w:hint="default"/>
      </w:rPr>
    </w:lvl>
    <w:lvl w:ilvl="5" w:tplc="D8863AD8">
      <w:numFmt w:val="bullet"/>
      <w:lvlText w:val="•"/>
      <w:lvlJc w:val="left"/>
      <w:pPr>
        <w:ind w:left="6069" w:hanging="361"/>
      </w:pPr>
      <w:rPr>
        <w:rFonts w:hint="default"/>
      </w:rPr>
    </w:lvl>
    <w:lvl w:ilvl="6" w:tplc="F4CA8990">
      <w:numFmt w:val="bullet"/>
      <w:lvlText w:val="•"/>
      <w:lvlJc w:val="left"/>
      <w:pPr>
        <w:ind w:left="7067" w:hanging="361"/>
      </w:pPr>
      <w:rPr>
        <w:rFonts w:hint="default"/>
      </w:rPr>
    </w:lvl>
    <w:lvl w:ilvl="7" w:tplc="E0D60ED2">
      <w:numFmt w:val="bullet"/>
      <w:lvlText w:val="•"/>
      <w:lvlJc w:val="left"/>
      <w:pPr>
        <w:ind w:left="8066" w:hanging="361"/>
      </w:pPr>
      <w:rPr>
        <w:rFonts w:hint="default"/>
      </w:rPr>
    </w:lvl>
    <w:lvl w:ilvl="8" w:tplc="0F0C85EE">
      <w:numFmt w:val="bullet"/>
      <w:lvlText w:val="•"/>
      <w:lvlJc w:val="left"/>
      <w:pPr>
        <w:ind w:left="9065" w:hanging="361"/>
      </w:pPr>
      <w:rPr>
        <w:rFonts w:hint="default"/>
      </w:rPr>
    </w:lvl>
  </w:abstractNum>
  <w:abstractNum w:abstractNumId="12" w15:restartNumberingAfterBreak="0">
    <w:nsid w:val="677533C2"/>
    <w:multiLevelType w:val="hybridMultilevel"/>
    <w:tmpl w:val="C2326B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1"/>
  </w:num>
  <w:num w:numId="2">
    <w:abstractNumId w:val="5"/>
  </w:num>
  <w:num w:numId="3">
    <w:abstractNumId w:val="9"/>
  </w:num>
  <w:num w:numId="4">
    <w:abstractNumId w:val="6"/>
  </w:num>
  <w:num w:numId="5">
    <w:abstractNumId w:val="1"/>
  </w:num>
  <w:num w:numId="6">
    <w:abstractNumId w:val="0"/>
  </w:num>
  <w:num w:numId="7">
    <w:abstractNumId w:val="10"/>
  </w:num>
  <w:num w:numId="8">
    <w:abstractNumId w:val="7"/>
  </w:num>
  <w:num w:numId="9">
    <w:abstractNumId w:val="3"/>
  </w:num>
  <w:num w:numId="10">
    <w:abstractNumId w:val="2"/>
  </w:num>
  <w:num w:numId="11">
    <w:abstractNumId w:val="8"/>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B01"/>
    <w:rsid w:val="00010BBA"/>
    <w:rsid w:val="00062AAC"/>
    <w:rsid w:val="000C49AD"/>
    <w:rsid w:val="0010068D"/>
    <w:rsid w:val="00107B01"/>
    <w:rsid w:val="00111785"/>
    <w:rsid w:val="00160195"/>
    <w:rsid w:val="00190C55"/>
    <w:rsid w:val="001E56A5"/>
    <w:rsid w:val="001F5D0D"/>
    <w:rsid w:val="00220F54"/>
    <w:rsid w:val="00225B0E"/>
    <w:rsid w:val="00250BED"/>
    <w:rsid w:val="00293A9B"/>
    <w:rsid w:val="002A1921"/>
    <w:rsid w:val="002C787B"/>
    <w:rsid w:val="00312E88"/>
    <w:rsid w:val="003D6148"/>
    <w:rsid w:val="003F78F9"/>
    <w:rsid w:val="00437D09"/>
    <w:rsid w:val="004A6189"/>
    <w:rsid w:val="00523CAA"/>
    <w:rsid w:val="00595FC2"/>
    <w:rsid w:val="005A26B2"/>
    <w:rsid w:val="005D6912"/>
    <w:rsid w:val="00607B4F"/>
    <w:rsid w:val="006A408E"/>
    <w:rsid w:val="006E0C18"/>
    <w:rsid w:val="0072309F"/>
    <w:rsid w:val="007877C7"/>
    <w:rsid w:val="007B1CDC"/>
    <w:rsid w:val="007B5269"/>
    <w:rsid w:val="007E3971"/>
    <w:rsid w:val="00806A8F"/>
    <w:rsid w:val="00834710"/>
    <w:rsid w:val="00853DCE"/>
    <w:rsid w:val="00856271"/>
    <w:rsid w:val="008D10A0"/>
    <w:rsid w:val="008F6C04"/>
    <w:rsid w:val="009306A1"/>
    <w:rsid w:val="00943A33"/>
    <w:rsid w:val="00953A88"/>
    <w:rsid w:val="009E3682"/>
    <w:rsid w:val="00A31D4F"/>
    <w:rsid w:val="00A47624"/>
    <w:rsid w:val="00A55127"/>
    <w:rsid w:val="00A97039"/>
    <w:rsid w:val="00AD3028"/>
    <w:rsid w:val="00B5152F"/>
    <w:rsid w:val="00C0268E"/>
    <w:rsid w:val="00C525BB"/>
    <w:rsid w:val="00C64147"/>
    <w:rsid w:val="00C97789"/>
    <w:rsid w:val="00CA7FB1"/>
    <w:rsid w:val="00D03EEA"/>
    <w:rsid w:val="00D37543"/>
    <w:rsid w:val="00DB35D5"/>
    <w:rsid w:val="00DD2F25"/>
    <w:rsid w:val="00DF00C8"/>
    <w:rsid w:val="00E07EE8"/>
    <w:rsid w:val="00E12377"/>
    <w:rsid w:val="00E362CD"/>
    <w:rsid w:val="00E833D4"/>
    <w:rsid w:val="00E93150"/>
    <w:rsid w:val="00E942C8"/>
    <w:rsid w:val="00EE25EA"/>
    <w:rsid w:val="00F060A9"/>
    <w:rsid w:val="00F21E4F"/>
    <w:rsid w:val="00F6527F"/>
    <w:rsid w:val="00F908C9"/>
    <w:rsid w:val="00FC5561"/>
    <w:rsid w:val="00FE49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E9EBB"/>
  <w15:chartTrackingRefBased/>
  <w15:docId w15:val="{A6875FB7-E539-4D93-9DA3-518F2EEC5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0BBA"/>
    <w:pPr>
      <w:spacing w:line="312" w:lineRule="auto"/>
    </w:pPr>
    <w:rPr>
      <w:rFonts w:eastAsiaTheme="minorEastAsia"/>
      <w:sz w:val="21"/>
      <w:szCs w:val="21"/>
      <w:lang w:val="en-IN"/>
    </w:rPr>
  </w:style>
  <w:style w:type="paragraph" w:styleId="Heading2">
    <w:name w:val="heading 2"/>
    <w:basedOn w:val="Normal"/>
    <w:next w:val="Normal"/>
    <w:link w:val="Heading2Char"/>
    <w:uiPriority w:val="9"/>
    <w:unhideWhenUsed/>
    <w:qFormat/>
    <w:rsid w:val="00010BBA"/>
    <w:pPr>
      <w:keepNext/>
      <w:keepLines/>
      <w:spacing w:before="120" w:after="0" w:line="240" w:lineRule="auto"/>
      <w:outlineLvl w:val="1"/>
    </w:pPr>
    <w:rPr>
      <w:rFonts w:asciiTheme="majorHAnsi" w:eastAsiaTheme="majorEastAsia" w:hAnsiTheme="majorHAnsi" w:cstheme="majorBidi"/>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10BBA"/>
    <w:rPr>
      <w:rFonts w:asciiTheme="majorHAnsi" w:eastAsiaTheme="majorEastAsia" w:hAnsiTheme="majorHAnsi" w:cstheme="majorBidi"/>
      <w:sz w:val="36"/>
      <w:szCs w:val="36"/>
      <w:lang w:val="en-IN"/>
    </w:rPr>
  </w:style>
  <w:style w:type="paragraph" w:styleId="BodyText">
    <w:name w:val="Body Text"/>
    <w:basedOn w:val="Normal"/>
    <w:link w:val="BodyTextChar"/>
    <w:uiPriority w:val="1"/>
    <w:rsid w:val="00010BBA"/>
    <w:rPr>
      <w:sz w:val="24"/>
      <w:szCs w:val="24"/>
    </w:rPr>
  </w:style>
  <w:style w:type="character" w:customStyle="1" w:styleId="BodyTextChar">
    <w:name w:val="Body Text Char"/>
    <w:basedOn w:val="DefaultParagraphFont"/>
    <w:link w:val="BodyText"/>
    <w:uiPriority w:val="1"/>
    <w:rsid w:val="00010BBA"/>
    <w:rPr>
      <w:rFonts w:eastAsiaTheme="minorEastAsia"/>
      <w:sz w:val="24"/>
      <w:szCs w:val="24"/>
      <w:lang w:val="en-IN"/>
    </w:rPr>
  </w:style>
  <w:style w:type="paragraph" w:styleId="ListParagraph">
    <w:name w:val="List Paragraph"/>
    <w:basedOn w:val="Normal"/>
    <w:uiPriority w:val="34"/>
    <w:qFormat/>
    <w:rsid w:val="00010BBA"/>
    <w:pPr>
      <w:ind w:left="720"/>
      <w:contextualSpacing/>
    </w:pPr>
  </w:style>
  <w:style w:type="paragraph" w:styleId="Footer">
    <w:name w:val="footer"/>
    <w:basedOn w:val="Normal"/>
    <w:link w:val="FooterChar"/>
    <w:uiPriority w:val="99"/>
    <w:unhideWhenUsed/>
    <w:rsid w:val="00010BBA"/>
    <w:pPr>
      <w:tabs>
        <w:tab w:val="center" w:pos="4513"/>
        <w:tab w:val="right" w:pos="9026"/>
      </w:tabs>
    </w:pPr>
  </w:style>
  <w:style w:type="character" w:customStyle="1" w:styleId="FooterChar">
    <w:name w:val="Footer Char"/>
    <w:basedOn w:val="DefaultParagraphFont"/>
    <w:link w:val="Footer"/>
    <w:uiPriority w:val="99"/>
    <w:rsid w:val="00010BBA"/>
    <w:rPr>
      <w:rFonts w:eastAsiaTheme="minorEastAsia"/>
      <w:sz w:val="21"/>
      <w:szCs w:val="21"/>
      <w:lang w:val="en-IN"/>
    </w:rPr>
  </w:style>
  <w:style w:type="character" w:styleId="Strong">
    <w:name w:val="Strong"/>
    <w:basedOn w:val="DefaultParagraphFont"/>
    <w:uiPriority w:val="22"/>
    <w:qFormat/>
    <w:rsid w:val="00010BBA"/>
    <w:rPr>
      <w:rFonts w:asciiTheme="minorHAnsi" w:eastAsiaTheme="minorEastAsia" w:hAnsiTheme="minorHAnsi" w:cstheme="minorBidi"/>
      <w:b/>
      <w:bCs/>
      <w:spacing w:val="0"/>
      <w:w w:val="100"/>
      <w:position w:val="0"/>
      <w:sz w:val="20"/>
      <w:szCs w:val="20"/>
    </w:rPr>
  </w:style>
  <w:style w:type="paragraph" w:styleId="BodyText2">
    <w:name w:val="Body Text 2"/>
    <w:basedOn w:val="Normal"/>
    <w:link w:val="BodyText2Char"/>
    <w:uiPriority w:val="99"/>
    <w:semiHidden/>
    <w:unhideWhenUsed/>
    <w:rsid w:val="00111785"/>
    <w:pPr>
      <w:spacing w:after="120" w:line="480" w:lineRule="auto"/>
    </w:pPr>
  </w:style>
  <w:style w:type="character" w:customStyle="1" w:styleId="BodyText2Char">
    <w:name w:val="Body Text 2 Char"/>
    <w:basedOn w:val="DefaultParagraphFont"/>
    <w:link w:val="BodyText2"/>
    <w:uiPriority w:val="99"/>
    <w:semiHidden/>
    <w:rsid w:val="00111785"/>
    <w:rPr>
      <w:rFonts w:eastAsiaTheme="minorEastAsia"/>
      <w:sz w:val="21"/>
      <w:szCs w:val="21"/>
      <w:lang w:val="en-IN"/>
    </w:rPr>
  </w:style>
  <w:style w:type="paragraph" w:customStyle="1" w:styleId="Default">
    <w:name w:val="Default"/>
    <w:rsid w:val="00111785"/>
    <w:pPr>
      <w:autoSpaceDE w:val="0"/>
      <w:autoSpaceDN w:val="0"/>
      <w:adjustRightInd w:val="0"/>
      <w:spacing w:after="0" w:line="240" w:lineRule="auto"/>
    </w:pPr>
    <w:rPr>
      <w:rFonts w:ascii="Times New Roman" w:eastAsia="Times New Roman" w:hAnsi="Times New Roman" w:cs="Times New Roman"/>
      <w:color w:val="000000"/>
      <w:sz w:val="24"/>
      <w:szCs w:val="24"/>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8662967">
      <w:bodyDiv w:val="1"/>
      <w:marLeft w:val="0"/>
      <w:marRight w:val="0"/>
      <w:marTop w:val="0"/>
      <w:marBottom w:val="0"/>
      <w:divBdr>
        <w:top w:val="none" w:sz="0" w:space="0" w:color="auto"/>
        <w:left w:val="none" w:sz="0" w:space="0" w:color="auto"/>
        <w:bottom w:val="none" w:sz="0" w:space="0" w:color="auto"/>
        <w:right w:val="none" w:sz="0" w:space="0" w:color="auto"/>
      </w:divBdr>
    </w:div>
    <w:div w:id="679548510">
      <w:bodyDiv w:val="1"/>
      <w:marLeft w:val="0"/>
      <w:marRight w:val="0"/>
      <w:marTop w:val="0"/>
      <w:marBottom w:val="0"/>
      <w:divBdr>
        <w:top w:val="none" w:sz="0" w:space="0" w:color="auto"/>
        <w:left w:val="none" w:sz="0" w:space="0" w:color="auto"/>
        <w:bottom w:val="none" w:sz="0" w:space="0" w:color="auto"/>
        <w:right w:val="none" w:sz="0" w:space="0" w:color="auto"/>
      </w:divBdr>
    </w:div>
    <w:div w:id="756099481">
      <w:bodyDiv w:val="1"/>
      <w:marLeft w:val="0"/>
      <w:marRight w:val="0"/>
      <w:marTop w:val="0"/>
      <w:marBottom w:val="0"/>
      <w:divBdr>
        <w:top w:val="none" w:sz="0" w:space="0" w:color="auto"/>
        <w:left w:val="none" w:sz="0" w:space="0" w:color="auto"/>
        <w:bottom w:val="none" w:sz="0" w:space="0" w:color="auto"/>
        <w:right w:val="none" w:sz="0" w:space="0" w:color="auto"/>
      </w:divBdr>
    </w:div>
    <w:div w:id="845633419">
      <w:bodyDiv w:val="1"/>
      <w:marLeft w:val="0"/>
      <w:marRight w:val="0"/>
      <w:marTop w:val="0"/>
      <w:marBottom w:val="0"/>
      <w:divBdr>
        <w:top w:val="none" w:sz="0" w:space="0" w:color="auto"/>
        <w:left w:val="none" w:sz="0" w:space="0" w:color="auto"/>
        <w:bottom w:val="none" w:sz="0" w:space="0" w:color="auto"/>
        <w:right w:val="none" w:sz="0" w:space="0" w:color="auto"/>
      </w:divBdr>
    </w:div>
    <w:div w:id="955716515">
      <w:bodyDiv w:val="1"/>
      <w:marLeft w:val="0"/>
      <w:marRight w:val="0"/>
      <w:marTop w:val="0"/>
      <w:marBottom w:val="0"/>
      <w:divBdr>
        <w:top w:val="none" w:sz="0" w:space="0" w:color="auto"/>
        <w:left w:val="none" w:sz="0" w:space="0" w:color="auto"/>
        <w:bottom w:val="none" w:sz="0" w:space="0" w:color="auto"/>
        <w:right w:val="none" w:sz="0" w:space="0" w:color="auto"/>
      </w:divBdr>
    </w:div>
    <w:div w:id="1165051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240</TotalTime>
  <Pages>1</Pages>
  <Words>4231</Words>
  <Characters>24119</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Sandeep Mittal</cp:lastModifiedBy>
  <cp:revision>9</cp:revision>
  <cp:lastPrinted>2022-02-24T05:52:00Z</cp:lastPrinted>
  <dcterms:created xsi:type="dcterms:W3CDTF">2022-02-21T02:24:00Z</dcterms:created>
  <dcterms:modified xsi:type="dcterms:W3CDTF">2022-02-24T05:53:00Z</dcterms:modified>
</cp:coreProperties>
</file>